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E0" w:rsidRPr="00466DE0" w:rsidRDefault="00466DE0" w:rsidP="0046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DE0">
        <w:rPr>
          <w:rFonts w:ascii="Times New Roman" w:hAnsi="Times New Roman" w:cs="Times New Roman"/>
          <w:b/>
          <w:sz w:val="24"/>
          <w:szCs w:val="24"/>
        </w:rPr>
        <w:t>МИНИСТЕРСТВО ОБРАЗОВАНИЯ КРАСНОЯРСКОГО КРАЯ</w:t>
      </w:r>
    </w:p>
    <w:p w:rsidR="00466DE0" w:rsidRPr="00466DE0" w:rsidRDefault="00466DE0" w:rsidP="00466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DE0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466DE0" w:rsidRPr="00466DE0" w:rsidRDefault="00466DE0" w:rsidP="00466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DE0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:rsidR="00466DE0" w:rsidRP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P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P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P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P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Pr="00466DE0" w:rsidRDefault="00466DE0" w:rsidP="0046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DE0">
        <w:rPr>
          <w:rFonts w:ascii="Times New Roman" w:hAnsi="Times New Roman" w:cs="Times New Roman"/>
          <w:b/>
          <w:sz w:val="24"/>
          <w:szCs w:val="24"/>
        </w:rPr>
        <w:t>МДК 05.02 Процессы приготовления, подготовки к реализации хлебобулочных, мучных кондитерских изделий сложного ассортимента</w:t>
      </w:r>
    </w:p>
    <w:p w:rsidR="00466DE0" w:rsidRPr="00466DE0" w:rsidRDefault="00466DE0" w:rsidP="00466DE0">
      <w:pPr>
        <w:pStyle w:val="a5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6DE0">
        <w:rPr>
          <w:rFonts w:ascii="Times New Roman" w:hAnsi="Times New Roman" w:cs="Times New Roman"/>
          <w:caps/>
          <w:sz w:val="24"/>
          <w:szCs w:val="24"/>
        </w:rPr>
        <w:t>Методические указания</w:t>
      </w:r>
    </w:p>
    <w:p w:rsidR="00466DE0" w:rsidRPr="00466DE0" w:rsidRDefault="00466DE0" w:rsidP="00466DE0">
      <w:pPr>
        <w:pStyle w:val="a5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6DE0">
        <w:rPr>
          <w:rFonts w:ascii="Times New Roman" w:hAnsi="Times New Roman" w:cs="Times New Roman"/>
          <w:caps/>
          <w:sz w:val="24"/>
          <w:szCs w:val="24"/>
        </w:rPr>
        <w:t xml:space="preserve">для выполнения контрольной работы </w:t>
      </w:r>
    </w:p>
    <w:p w:rsidR="00466DE0" w:rsidRPr="00466DE0" w:rsidRDefault="00466DE0" w:rsidP="00466DE0">
      <w:pPr>
        <w:pStyle w:val="a5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6DE0">
        <w:rPr>
          <w:rFonts w:ascii="Times New Roman" w:hAnsi="Times New Roman" w:cs="Times New Roman"/>
          <w:caps/>
          <w:sz w:val="24"/>
          <w:szCs w:val="24"/>
        </w:rPr>
        <w:t>студентами заочной формы обучения</w:t>
      </w:r>
    </w:p>
    <w:p w:rsidR="00466DE0" w:rsidRPr="00466DE0" w:rsidRDefault="00466DE0" w:rsidP="00466DE0">
      <w:pPr>
        <w:shd w:val="clear" w:color="auto" w:fill="FFFFFF"/>
        <w:tabs>
          <w:tab w:val="center" w:pos="5102"/>
          <w:tab w:val="left" w:pos="9255"/>
        </w:tabs>
        <w:suppressAutoHyphens/>
        <w:spacing w:after="0" w:line="240" w:lineRule="auto"/>
        <w:ind w:firstLine="5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6DE0">
        <w:rPr>
          <w:rFonts w:ascii="Times New Roman" w:hAnsi="Times New Roman" w:cs="Times New Roman"/>
          <w:caps/>
          <w:sz w:val="24"/>
          <w:szCs w:val="24"/>
        </w:rPr>
        <w:t xml:space="preserve">по специальности </w:t>
      </w:r>
      <w:r w:rsidRPr="00466DE0">
        <w:rPr>
          <w:rFonts w:ascii="Times New Roman" w:hAnsi="Times New Roman" w:cs="Times New Roman"/>
          <w:bCs/>
          <w:sz w:val="24"/>
          <w:szCs w:val="24"/>
        </w:rPr>
        <w:t>43.02.15 Поварское и кондитерское дело</w:t>
      </w:r>
    </w:p>
    <w:p w:rsidR="00466DE0" w:rsidRPr="00466DE0" w:rsidRDefault="00466DE0" w:rsidP="00466DE0">
      <w:pPr>
        <w:pStyle w:val="a5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66DE0" w:rsidRPr="00466DE0" w:rsidRDefault="00466DE0" w:rsidP="00466DE0">
      <w:pPr>
        <w:pStyle w:val="a5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66DE0" w:rsidRP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6DE0" w:rsidRP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P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P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P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P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P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</w:pPr>
      <w:r w:rsidRPr="00466DE0">
        <w:t>Составитель: Блохина А.С</w:t>
      </w:r>
      <w:proofErr w:type="gramStart"/>
      <w:r w:rsidRPr="00466DE0">
        <w:t xml:space="preserve"> </w:t>
      </w:r>
      <w:r w:rsidRPr="00466DE0">
        <w:rPr>
          <w:lang w:eastAsia="en-US"/>
        </w:rPr>
        <w:t>,</w:t>
      </w:r>
      <w:proofErr w:type="gramEnd"/>
      <w:r w:rsidRPr="00466DE0">
        <w:rPr>
          <w:lang w:eastAsia="en-US"/>
        </w:rPr>
        <w:t xml:space="preserve"> преподаватель</w:t>
      </w:r>
    </w:p>
    <w:p w:rsidR="00466DE0" w:rsidRP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</w:pPr>
    </w:p>
    <w:p w:rsidR="00466DE0" w:rsidRPr="00466DE0" w:rsidRDefault="00466DE0" w:rsidP="00466DE0">
      <w:pPr>
        <w:pStyle w:val="Default"/>
        <w:rPr>
          <w:b/>
          <w:bCs/>
        </w:rPr>
      </w:pPr>
    </w:p>
    <w:p w:rsidR="00466DE0" w:rsidRPr="00466DE0" w:rsidRDefault="00466DE0" w:rsidP="00466DE0">
      <w:pPr>
        <w:pStyle w:val="Default"/>
      </w:pPr>
      <w:r w:rsidRPr="00466DE0">
        <w:rPr>
          <w:b/>
          <w:bCs/>
        </w:rPr>
        <w:t xml:space="preserve">РАССМОТРЕНО </w:t>
      </w:r>
    </w:p>
    <w:p w:rsidR="00466DE0" w:rsidRPr="00466DE0" w:rsidRDefault="00466DE0" w:rsidP="00466DE0">
      <w:pPr>
        <w:pStyle w:val="Default"/>
        <w:jc w:val="both"/>
      </w:pPr>
      <w:r w:rsidRPr="00466DE0">
        <w:t xml:space="preserve">На заседании ПЦК </w:t>
      </w:r>
      <w:r>
        <w:t>поварского и кондитерского дела</w:t>
      </w:r>
    </w:p>
    <w:p w:rsidR="00466DE0" w:rsidRPr="00466DE0" w:rsidRDefault="00466DE0" w:rsidP="00466DE0">
      <w:pPr>
        <w:pStyle w:val="Default"/>
        <w:jc w:val="both"/>
      </w:pPr>
      <w:r w:rsidRPr="00466DE0">
        <w:t>Протокол №___ от «___» _______________2022 г.</w:t>
      </w:r>
    </w:p>
    <w:p w:rsidR="00466DE0" w:rsidRPr="00466DE0" w:rsidRDefault="00466DE0" w:rsidP="00466DE0">
      <w:pPr>
        <w:pStyle w:val="Default"/>
        <w:jc w:val="both"/>
      </w:pPr>
      <w:r w:rsidRPr="00466DE0">
        <w:t xml:space="preserve">Председатель ПЦК _________ </w:t>
      </w:r>
      <w:r>
        <w:t>О.В. Козак</w:t>
      </w:r>
    </w:p>
    <w:p w:rsidR="00466DE0" w:rsidRP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</w:pPr>
    </w:p>
    <w:p w:rsidR="00466DE0" w:rsidRPr="00466DE0" w:rsidRDefault="00466DE0" w:rsidP="00466DE0">
      <w:pPr>
        <w:pStyle w:val="ac"/>
        <w:shd w:val="clear" w:color="auto" w:fill="FFFFFF"/>
        <w:spacing w:before="0" w:beforeAutospacing="0" w:after="0" w:afterAutospacing="0"/>
        <w:textAlignment w:val="baseline"/>
      </w:pPr>
    </w:p>
    <w:p w:rsidR="00466DE0" w:rsidRP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P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P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P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P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P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466DE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</w:t>
      </w:r>
    </w:p>
    <w:p w:rsidR="00466DE0" w:rsidRP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66DE0" w:rsidRPr="00466DE0" w:rsidRDefault="00466DE0" w:rsidP="00466DE0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80645" w:rsidRPr="00466DE0" w:rsidRDefault="00466DE0" w:rsidP="00466DE0">
      <w:pPr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466DE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Красноярск, 2022 г.</w:t>
      </w:r>
    </w:p>
    <w:p w:rsidR="00D80645" w:rsidRPr="00466DE0" w:rsidRDefault="00D80645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532B37" w:rsidRPr="00466DE0" w:rsidRDefault="00532B37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4B2262" w:rsidRPr="00466DE0" w:rsidRDefault="004B2262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D46E84" w:rsidRPr="00D46E84" w:rsidRDefault="00D46E84" w:rsidP="00D46E84">
      <w:pPr>
        <w:pStyle w:val="a7"/>
        <w:numPr>
          <w:ilvl w:val="0"/>
          <w:numId w:val="29"/>
        </w:numPr>
        <w:tabs>
          <w:tab w:val="left" w:pos="43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Цель и планируемые результаты освоения профессионального модуля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3</w:t>
      </w:r>
    </w:p>
    <w:p w:rsidR="004B2262" w:rsidRPr="00D46E84" w:rsidRDefault="004B2262" w:rsidP="00D46E84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165F1"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положения ................</w:t>
      </w:r>
      <w:r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.................................................................................</w:t>
      </w:r>
      <w:r w:rsid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B2262" w:rsidRPr="00D46E84" w:rsidRDefault="004B2262" w:rsidP="00D46E84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контрольной работы ........</w:t>
      </w:r>
      <w:r w:rsidR="001165F1"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</w:t>
      </w:r>
      <w:r w:rsidR="00734847"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........ </w:t>
      </w:r>
      <w:r w:rsid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5</w:t>
      </w:r>
    </w:p>
    <w:p w:rsidR="001165F1" w:rsidRPr="00D46E84" w:rsidRDefault="001165F1" w:rsidP="00D46E84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контрольных работ</w:t>
      </w:r>
      <w:r w:rsidR="00B4050B"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</w:t>
      </w:r>
      <w:r w:rsidR="00734847"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9</w:t>
      </w:r>
    </w:p>
    <w:p w:rsidR="004B2262" w:rsidRPr="00D46E84" w:rsidRDefault="004B2262" w:rsidP="00D46E8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D46E84"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..................................................................</w:t>
      </w:r>
      <w:r w:rsidR="001165F1"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</w:t>
      </w:r>
      <w:r w:rsidR="00D61BD4"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</w:t>
      </w:r>
      <w:r w:rsid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D61BD4" w:rsidRP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46E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466DE0" w:rsidRDefault="004B2262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1F7" w:rsidRPr="00466DE0" w:rsidRDefault="000401F7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1F7" w:rsidRPr="00466DE0" w:rsidRDefault="000401F7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1F7" w:rsidRDefault="000401F7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E84" w:rsidRDefault="00D46E84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E84" w:rsidRDefault="00D46E84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DE0" w:rsidRPr="00466DE0" w:rsidRDefault="00466DE0" w:rsidP="004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E84" w:rsidRPr="00D46E84" w:rsidRDefault="00D46E84" w:rsidP="00D46E84">
      <w:pPr>
        <w:pStyle w:val="a7"/>
        <w:numPr>
          <w:ilvl w:val="0"/>
          <w:numId w:val="30"/>
        </w:numPr>
        <w:tabs>
          <w:tab w:val="left" w:pos="43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E84">
        <w:rPr>
          <w:rFonts w:ascii="Times New Roman" w:hAnsi="Times New Roman" w:cs="Times New Roman"/>
          <w:b/>
          <w:sz w:val="24"/>
          <w:szCs w:val="24"/>
        </w:rPr>
        <w:lastRenderedPageBreak/>
        <w:t>Цель и планируемые результаты освоения профессионального модуля</w:t>
      </w:r>
    </w:p>
    <w:p w:rsidR="00D46E84" w:rsidRPr="00D46E84" w:rsidRDefault="00D46E84" w:rsidP="00D46E84">
      <w:pPr>
        <w:tabs>
          <w:tab w:val="left" w:pos="43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 xml:space="preserve">            В результате изучения профессионального модуля студент должен освоить вид деятельности (ВД): приготовление, оформление и подготовка к реализации хлебобулочных, мучных кондитерских изделий разнообразного ассортимента и соответствующие ему профессиональные компетенции: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93"/>
        <w:gridCol w:w="9605"/>
      </w:tblGrid>
      <w:tr w:rsidR="00D46E84" w:rsidRPr="00D46E84" w:rsidTr="003E128E">
        <w:trPr>
          <w:trHeight w:val="798"/>
        </w:trPr>
        <w:tc>
          <w:tcPr>
            <w:tcW w:w="993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9605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      </w:r>
          </w:p>
        </w:tc>
      </w:tr>
      <w:tr w:rsidR="00D46E84" w:rsidRPr="00D46E84" w:rsidTr="003E128E">
        <w:tc>
          <w:tcPr>
            <w:tcW w:w="993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ПК 5.2.</w:t>
            </w:r>
          </w:p>
        </w:tc>
        <w:tc>
          <w:tcPr>
            <w:tcW w:w="9605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хранение отделочных полуфабрикатов для хлебобулочных, мучных кондитерских изделий.</w:t>
            </w:r>
          </w:p>
        </w:tc>
      </w:tr>
      <w:tr w:rsidR="00D46E84" w:rsidRPr="00D46E84" w:rsidTr="003E128E">
        <w:tc>
          <w:tcPr>
            <w:tcW w:w="993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9605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D46E84" w:rsidRPr="00D46E84" w:rsidTr="003E128E">
        <w:tc>
          <w:tcPr>
            <w:tcW w:w="993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ПК 5.4.</w:t>
            </w:r>
          </w:p>
        </w:tc>
        <w:tc>
          <w:tcPr>
            <w:tcW w:w="9605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D46E84" w:rsidRPr="00D46E84" w:rsidTr="003E128E">
        <w:tc>
          <w:tcPr>
            <w:tcW w:w="993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ПК 5.5.</w:t>
            </w:r>
          </w:p>
        </w:tc>
        <w:tc>
          <w:tcPr>
            <w:tcW w:w="9605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D46E84" w:rsidRPr="00D46E84" w:rsidTr="003E128E">
        <w:tc>
          <w:tcPr>
            <w:tcW w:w="993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ПК 5.6.</w:t>
            </w:r>
          </w:p>
        </w:tc>
        <w:tc>
          <w:tcPr>
            <w:tcW w:w="9605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потребителей.</w:t>
            </w:r>
          </w:p>
        </w:tc>
      </w:tr>
      <w:tr w:rsidR="00D46E84" w:rsidRPr="00D46E84" w:rsidTr="003E128E">
        <w:tc>
          <w:tcPr>
            <w:tcW w:w="993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5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E84" w:rsidRPr="00D46E84" w:rsidRDefault="00D46E84" w:rsidP="00D46E84">
      <w:pPr>
        <w:tabs>
          <w:tab w:val="left" w:pos="916"/>
          <w:tab w:val="left" w:pos="1832"/>
          <w:tab w:val="left" w:pos="2748"/>
          <w:tab w:val="left" w:pos="3664"/>
          <w:tab w:val="left" w:pos="431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Освоение профессионального модуля направлено на развитие общих компетенций: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88"/>
        <w:gridCol w:w="9468"/>
      </w:tblGrid>
      <w:tr w:rsidR="00D46E84" w:rsidRPr="00D46E84" w:rsidTr="003E128E">
        <w:tc>
          <w:tcPr>
            <w:tcW w:w="988" w:type="dxa"/>
          </w:tcPr>
          <w:p w:rsidR="00D46E84" w:rsidRPr="00D46E84" w:rsidRDefault="00D46E84" w:rsidP="00D4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9468" w:type="dxa"/>
          </w:tcPr>
          <w:p w:rsidR="00D46E84" w:rsidRPr="00D46E84" w:rsidRDefault="00D46E84" w:rsidP="00D4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D46E84" w:rsidRPr="00D46E84" w:rsidTr="003E128E">
        <w:tc>
          <w:tcPr>
            <w:tcW w:w="988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9468" w:type="dxa"/>
          </w:tcPr>
          <w:p w:rsidR="00D46E84" w:rsidRPr="00D46E84" w:rsidRDefault="00D46E84" w:rsidP="00D4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D46E84" w:rsidRPr="00D46E84" w:rsidTr="003E128E">
        <w:tc>
          <w:tcPr>
            <w:tcW w:w="988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9468" w:type="dxa"/>
          </w:tcPr>
          <w:p w:rsidR="00D46E84" w:rsidRPr="00D46E84" w:rsidRDefault="00D46E84" w:rsidP="00D4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D46E84" w:rsidRPr="00D46E84" w:rsidTr="003E128E">
        <w:tc>
          <w:tcPr>
            <w:tcW w:w="988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9468" w:type="dxa"/>
          </w:tcPr>
          <w:p w:rsidR="00D46E84" w:rsidRPr="00D46E84" w:rsidRDefault="00D46E84" w:rsidP="00D4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D46E84" w:rsidRPr="00D46E84" w:rsidTr="003E128E">
        <w:tc>
          <w:tcPr>
            <w:tcW w:w="988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9468" w:type="dxa"/>
          </w:tcPr>
          <w:p w:rsidR="00D46E84" w:rsidRPr="00D46E84" w:rsidRDefault="00D46E84" w:rsidP="00D4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D46E84" w:rsidRPr="00D46E84" w:rsidTr="003E128E">
        <w:tc>
          <w:tcPr>
            <w:tcW w:w="988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</w:tc>
        <w:tc>
          <w:tcPr>
            <w:tcW w:w="9468" w:type="dxa"/>
          </w:tcPr>
          <w:p w:rsidR="00D46E84" w:rsidRPr="00D46E84" w:rsidRDefault="00D46E84" w:rsidP="00D4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D46E84" w:rsidRPr="00D46E84" w:rsidTr="003E128E">
        <w:tc>
          <w:tcPr>
            <w:tcW w:w="988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9468" w:type="dxa"/>
          </w:tcPr>
          <w:p w:rsidR="00D46E84" w:rsidRPr="00D46E84" w:rsidRDefault="00D46E84" w:rsidP="00D4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D46E84" w:rsidRPr="00D46E84" w:rsidTr="003E128E">
        <w:tc>
          <w:tcPr>
            <w:tcW w:w="988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ОК 08.</w:t>
            </w:r>
          </w:p>
        </w:tc>
        <w:tc>
          <w:tcPr>
            <w:tcW w:w="9468" w:type="dxa"/>
          </w:tcPr>
          <w:p w:rsidR="00D46E84" w:rsidRPr="00D46E84" w:rsidRDefault="00D46E84" w:rsidP="00D4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D46E84" w:rsidRPr="00D46E84" w:rsidTr="003E128E">
        <w:tc>
          <w:tcPr>
            <w:tcW w:w="988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9468" w:type="dxa"/>
          </w:tcPr>
          <w:p w:rsidR="00D46E84" w:rsidRPr="00D46E84" w:rsidRDefault="00D46E84" w:rsidP="00D4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D46E84" w:rsidRPr="00D46E84" w:rsidTr="003E128E">
        <w:tc>
          <w:tcPr>
            <w:tcW w:w="988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9468" w:type="dxa"/>
          </w:tcPr>
          <w:p w:rsidR="00D46E84" w:rsidRPr="00D46E84" w:rsidRDefault="00D46E84" w:rsidP="00D4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D46E84" w:rsidRPr="00D46E84" w:rsidTr="003E128E">
        <w:tc>
          <w:tcPr>
            <w:tcW w:w="988" w:type="dxa"/>
          </w:tcPr>
          <w:p w:rsidR="00D46E84" w:rsidRPr="00D46E84" w:rsidRDefault="00D46E84" w:rsidP="00D46E84">
            <w:pPr>
              <w:tabs>
                <w:tab w:val="left" w:pos="4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9468" w:type="dxa"/>
          </w:tcPr>
          <w:p w:rsidR="00D46E84" w:rsidRPr="00D46E84" w:rsidRDefault="00D46E84" w:rsidP="00D4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84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D46E84" w:rsidRPr="00A22B92" w:rsidRDefault="00D46E84" w:rsidP="00D46E84">
      <w:pPr>
        <w:tabs>
          <w:tab w:val="left" w:pos="916"/>
          <w:tab w:val="left" w:pos="1832"/>
          <w:tab w:val="left" w:pos="2748"/>
          <w:tab w:val="left" w:pos="3664"/>
          <w:tab w:val="left" w:pos="431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46E84" w:rsidRDefault="00D46E84" w:rsidP="0046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46E84" w:rsidRDefault="00D46E84" w:rsidP="0046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46E84" w:rsidRDefault="00D46E84" w:rsidP="0046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46E84" w:rsidRDefault="00D46E84" w:rsidP="0046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46E84" w:rsidRDefault="00D46E84" w:rsidP="0046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46E84" w:rsidRDefault="00D46E84" w:rsidP="0046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46E84" w:rsidRDefault="00D46E84" w:rsidP="0046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46E84" w:rsidRDefault="00D46E84" w:rsidP="0046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2262" w:rsidRPr="00466DE0" w:rsidRDefault="00D46E84" w:rsidP="00D46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</w:t>
      </w:r>
      <w:r w:rsidR="00755701" w:rsidRPr="00466D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Общие положения</w:t>
      </w:r>
    </w:p>
    <w:p w:rsidR="00755701" w:rsidRPr="00466DE0" w:rsidRDefault="00755701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данных методических рекомендаций — оказать</w:t>
      </w:r>
      <w:r w:rsidR="00720595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помощь, а также правильно направить усилия обучающегося</w:t>
      </w:r>
      <w:r w:rsidR="00720595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качественное выполнение контрольной работы по</w:t>
      </w:r>
      <w:r w:rsidR="007052E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дисциплине.</w:t>
      </w:r>
    </w:p>
    <w:p w:rsidR="00755701" w:rsidRPr="00466DE0" w:rsidRDefault="00755701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предн</w:t>
      </w:r>
      <w:r w:rsidR="007052E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азначены для обучающихся</w:t>
      </w:r>
      <w:r w:rsidR="00720595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заочной форм обучения и составлены с учётом современных требований к</w:t>
      </w:r>
      <w:r w:rsidR="00720595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работам.</w:t>
      </w:r>
    </w:p>
    <w:p w:rsidR="00720595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— это письменная работа, которая является</w:t>
      </w:r>
      <w:r w:rsidR="00720595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составной частью учебного плана образовательной программы. В контрольной работе решаются конкретные задачи</w:t>
      </w:r>
      <w:r w:rsidR="00720595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раскрываются определенные условием вопросы.</w:t>
      </w:r>
    </w:p>
    <w:p w:rsidR="004B2262" w:rsidRPr="00466DE0" w:rsidRDefault="004B2262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контрольной работе</w:t>
      </w:r>
    </w:p>
    <w:p w:rsidR="004B2262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Исходными данными для выполнения контрольной работы могут</w:t>
      </w:r>
      <w:r w:rsidR="00BA561B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служить нормативные правовые акты, учебники и учебные пособия,</w:t>
      </w:r>
      <w:r w:rsidR="00BA561B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статистические данные,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социологических исследований и др.</w:t>
      </w:r>
    </w:p>
    <w:p w:rsidR="00BA561B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Завершенная контрольная работа, оформленная должным образом,</w:t>
      </w:r>
      <w:r w:rsidR="00BA561B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</w:t>
      </w:r>
      <w:r w:rsidR="00BA561B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r w:rsidR="00BA561B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титульном листе и сдается для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окончательной проверки </w:t>
      </w:r>
      <w:r w:rsidR="0090675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заочной формы</w:t>
      </w:r>
      <w:r w:rsidR="00BA561B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90675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 учебно-экзаменационной  сессии.</w:t>
      </w:r>
    </w:p>
    <w:p w:rsidR="004B2262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сдачи контрольной работы определяется в соответствии с</w:t>
      </w:r>
      <w:r w:rsidR="00BA561B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и календарным учебным графиком и доводится до сведения</w:t>
      </w:r>
      <w:r w:rsidR="00BA561B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4B2262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выбора варианта контрольной работы</w:t>
      </w:r>
    </w:p>
    <w:p w:rsidR="004B2262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Выбор варианта контрольной р</w:t>
      </w:r>
      <w:r w:rsidR="00BA561B" w:rsidRPr="00466D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аботы определяется </w:t>
      </w:r>
      <w:r w:rsidRPr="00466D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</w:t>
      </w:r>
      <w:r w:rsidR="00BA561B" w:rsidRPr="00466D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двум последним числам зачетки студента. </w:t>
      </w:r>
      <w:r w:rsidR="00967F77" w:rsidRPr="00466D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Если  шифр превышает  количество  вариантов,  то  вариант выбирают  по  последней  цифре зачётной книжки.</w:t>
      </w:r>
    </w:p>
    <w:p w:rsidR="004B2262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содержание контрольной работы</w:t>
      </w:r>
    </w:p>
    <w:p w:rsidR="004B2262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все сведения, изложенные в контрольной работе, и за правильность</w:t>
      </w:r>
      <w:r w:rsidR="00BA561B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данных ответственность несет студент - автор работы.</w:t>
      </w:r>
    </w:p>
    <w:p w:rsidR="004B2262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контрольной работы содержит следующие обязательные</w:t>
      </w:r>
      <w:r w:rsidR="00BA561B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элементы:</w:t>
      </w:r>
    </w:p>
    <w:p w:rsidR="004B2262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титульный лист;</w:t>
      </w:r>
    </w:p>
    <w:p w:rsidR="001D6FD0" w:rsidRPr="00466DE0" w:rsidRDefault="001D6FD0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содержание</w:t>
      </w:r>
      <w:r w:rsidR="004B2262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6FD0" w:rsidRPr="00466DE0" w:rsidRDefault="001D6FD0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введение;</w:t>
      </w:r>
    </w:p>
    <w:p w:rsidR="004B2262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основная часть;</w:t>
      </w:r>
    </w:p>
    <w:p w:rsidR="004B2262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библиографический список;</w:t>
      </w:r>
    </w:p>
    <w:p w:rsidR="004B2262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приложение</w:t>
      </w:r>
      <w:r w:rsidR="006A487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(я) (при необходимости).</w:t>
      </w:r>
    </w:p>
    <w:p w:rsidR="004B2262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является первой страницей контрольной работы и</w:t>
      </w:r>
      <w:r w:rsidR="006A487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по установленной форме (Приложение 1). Титульный лист не</w:t>
      </w:r>
      <w:r w:rsidR="006A487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нумеруется.</w:t>
      </w:r>
    </w:p>
    <w:p w:rsidR="004B2262" w:rsidRPr="00466DE0" w:rsidRDefault="004B226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основной части работы должно соответствовать и</w:t>
      </w:r>
    </w:p>
    <w:p w:rsidR="007F3FEB" w:rsidRPr="00466DE0" w:rsidRDefault="004B2262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название темы контрольной работы.</w:t>
      </w:r>
    </w:p>
    <w:p w:rsidR="007F3FEB" w:rsidRPr="00466DE0" w:rsidRDefault="007F3FEB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Библиографический список включает изученную и использованную в контрольной работе литературу (не менее 3 источников). Библиографический список свидетельствует о степени изученности проблемы и </w:t>
      </w:r>
      <w:proofErr w:type="spellStart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обучающегося навыков самостоятельной работы.</w:t>
      </w:r>
    </w:p>
    <w:p w:rsidR="00C86C1C" w:rsidRPr="00466DE0" w:rsidRDefault="007F3FEB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приложения включаются связанные с выполненной контрольной работой материалы, которые по каким-либо причинам не могут быть внесены в основную часть: справочные материалы, таблицы, схемы, нормативные документы, образцы документов, инструкции, методики (иные материалы), разработанные в процессе выполнения работы, иллюстрации вспомогательного характера, формулы и т.д.</w:t>
      </w:r>
    </w:p>
    <w:p w:rsidR="00734847" w:rsidRPr="00466DE0" w:rsidRDefault="00734847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4847" w:rsidRPr="00466DE0" w:rsidRDefault="00734847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4847" w:rsidRPr="00466DE0" w:rsidRDefault="00734847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4847" w:rsidRPr="00466DE0" w:rsidRDefault="00734847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4847" w:rsidRPr="00466DE0" w:rsidRDefault="00734847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4847" w:rsidRPr="00466DE0" w:rsidRDefault="00734847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6DE0" w:rsidRDefault="00466DE0" w:rsidP="00D46E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6E84" w:rsidRPr="00466DE0" w:rsidRDefault="00D46E84" w:rsidP="00D46E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86C1C" w:rsidRPr="00466DE0" w:rsidRDefault="00D46E84" w:rsidP="00D46E84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3. </w:t>
      </w:r>
      <w:r w:rsidR="00B4050B" w:rsidRPr="00466D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Требования к оформлению контрольной работы</w:t>
      </w:r>
    </w:p>
    <w:p w:rsidR="00B4050B" w:rsidRPr="00466DE0" w:rsidRDefault="00B4050B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4E1E83" w:rsidRPr="0046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оформлению текста контрольной работы предъявляются определенные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требования, предусмотренные государственными стандартами: ЕСКД ГОСТ 7.12-93; ГОСТ 2.105-95; ГОСТ 1.5-2002; ГОСТ 7.1-2003; ГОСТ Р 7.0.5–2008. Руководитель имеет право не принять от студента работу, если она оформлена не в соответствии с требованиями ГОСТа.</w:t>
      </w:r>
    </w:p>
    <w:p w:rsidR="00482A11" w:rsidRPr="00466DE0" w:rsidRDefault="00C86C1C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может быть оформлена рукописным или машинописным способом в виде текста, подготовленного на персональном компьютере с помощью текстового редактора и отпечатанного на принтере на листах формата А4 с одной стороны. Текст на листе должен иметь книжную ориентацию, альбомная ориентация допускается только для таблиц и схем приложений. Основной цвет шрифта - черный.</w:t>
      </w:r>
    </w:p>
    <w:p w:rsidR="00482A11" w:rsidRPr="00466DE0" w:rsidRDefault="00821E97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страницы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бумаги – А4 (297х210 мм).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страницы – книжная.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Левое поле – 3 см.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 поле – 2 см.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Правое поле – 1,5 см.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Нижнее поле – 2 см.</w:t>
      </w:r>
    </w:p>
    <w:p w:rsidR="00482A11" w:rsidRPr="00466DE0" w:rsidRDefault="00821E97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шрифта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– </w:t>
      </w:r>
      <w:proofErr w:type="spellStart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 – 14 пт.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 шрифта – 100%.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– обычный.</w:t>
      </w:r>
    </w:p>
    <w:p w:rsidR="00482A11" w:rsidRPr="00466DE0" w:rsidRDefault="00821E97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абзаца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– по ширине.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 слева – 0 см.</w:t>
      </w:r>
    </w:p>
    <w:p w:rsidR="00EC650C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 справа – 0 см.</w:t>
      </w:r>
      <w:r w:rsidR="00EC650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 первой строки – 1,25 см (пять знаков).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Межстрочный интервал – 1,5.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перед и после каждого абзаца – 0 пт.</w:t>
      </w:r>
    </w:p>
    <w:p w:rsidR="00E508B3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Страницы нумеруются арабскими цифрами с соблюдением сквозной</w:t>
      </w:r>
      <w:r w:rsidR="00E508B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нумерации по всему тексту (нумерация страниц - автоматическая). Номер</w:t>
      </w:r>
      <w:r w:rsidR="00E508B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страницы проставляется в центре нижней части листа без точки. В общую</w:t>
      </w:r>
      <w:r w:rsidR="00E508B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нумерацию включают титульный лист, план работы, но номер страницы на</w:t>
      </w:r>
      <w:r w:rsidR="00E508B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не проставляют. Таким образом, работа начинается с 3-й страницы,</w:t>
      </w:r>
      <w:r w:rsidR="00E508B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которой также не проставляется, а первая цифра нумерации страниц</w:t>
      </w:r>
      <w:r w:rsidR="00E508B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появляется на второй странице основной части работы, это цифра «4».</w:t>
      </w:r>
      <w:r w:rsidR="00E508B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включаются в общую нумерацию страниц.</w:t>
      </w:r>
    </w:p>
    <w:p w:rsidR="00821E97" w:rsidRPr="00466DE0" w:rsidRDefault="00821E97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(графический) материал (далее - материалы), как правило,</w:t>
      </w:r>
      <w:r w:rsidR="00E508B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в виде таблиц, графиков, диаграмм, иллюстраций и имеет по</w:t>
      </w:r>
      <w:r w:rsidR="00E508B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тексту отдельную сквозную нумерацию для каждого вида материала,</w:t>
      </w:r>
      <w:r w:rsidR="00E508B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выполненную арабскими цифрами.</w:t>
      </w:r>
    </w:p>
    <w:p w:rsidR="00371693" w:rsidRPr="00466DE0" w:rsidRDefault="00E81BB2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оформления таблиц</w:t>
      </w:r>
    </w:p>
    <w:p w:rsidR="00E81BB2" w:rsidRPr="00466DE0" w:rsidRDefault="00E81BB2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применяют для большей наглядности результатов расчета,</w:t>
      </w:r>
      <w:r w:rsidR="0037169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и удобства сравнения различных показателей. Таблица представляет</w:t>
      </w:r>
      <w:r w:rsidR="0037169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 способ подачи информации в виде перечня сведений, числовых</w:t>
      </w:r>
      <w:r w:rsidR="0037169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приведенных в определенную систему и разнесенных по графам</w:t>
      </w:r>
      <w:r w:rsidR="00371693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(колонкам).</w:t>
      </w:r>
    </w:p>
    <w:p w:rsidR="00371693" w:rsidRPr="00466DE0" w:rsidRDefault="00371693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должны иметь названия и порядковую нумерацию. Название таблицы должно отражать ее содержание, быть точным, кратким. Название следует помещать над таблицей. Таблицы основной части текста нумеруются арабскими цифрами сквозной нумерацией. (Пример: Таблица 1 - Характеристика основных видов выпускаемой продукции). Слова в названии таблицы, в заголовках граф переносить и сокращать нельзя. Таблица не нумеруется, если в тексте она одна. В конце заголовка точку не ставят, заголовок не подчеркивают.</w:t>
      </w:r>
    </w:p>
    <w:p w:rsidR="00371693" w:rsidRPr="00466DE0" w:rsidRDefault="00371693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переносе таблицы на следующую страницу пронумеровывают ее графы и повторяют их нумерацию на следующей странице; заголовок таблицы не воспроизводят, но над ней помещают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выделенные курсивом слова «Окончание таблицы 1» или «Продолжение таблицы 1». В таблицах допускается применение 12 размера шрифта.</w:t>
      </w:r>
    </w:p>
    <w:p w:rsidR="005740A9" w:rsidRPr="00466DE0" w:rsidRDefault="00F9650D" w:rsidP="00466DE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таблице следует указывать единицы измерения показателей и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времени, к которому относятся данные. Если единица измерения в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 является общей для всех числовых табличных данных, то её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 в заголовке таблицы после её названия.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69E" w:rsidRPr="00466DE0" w:rsidRDefault="00F9650D" w:rsidP="00466DE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заимствованных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источников, цитировании различных авторов, необходимо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соответствующие ссылки, а в конце работы помещать список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использованной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литературы.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цитаты,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произвольное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заимствованных из литературы принципиальных положений,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 в работу со ссылкой на источник. Ниже таблицы указывается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источник,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приведены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данные.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разработкой, то указывается, по каким источникам она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составлена. Таблицу, в зависимости от ее размера, помещают под текстом, в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 впервые дана ссылка на нее, или на следующей странице, а при</w:t>
      </w:r>
      <w:r w:rsidR="00AE7F2A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необходимости, в приложении к документу.</w:t>
      </w:r>
    </w:p>
    <w:p w:rsidR="00A3369E" w:rsidRPr="00466DE0" w:rsidRDefault="0031382C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оформления графического материала</w:t>
      </w:r>
    </w:p>
    <w:p w:rsidR="0031382C" w:rsidRPr="00466DE0" w:rsidRDefault="0031382C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графическому материалу относят диаграммы, графики, схемы,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фотографии.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продуманных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подобранных иллюстраций там, где они возможны и нелишни, способно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украсить любую студенческую письменную работу. Следует соблюдать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графического материала тексту работы. Разрешается выполнять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в любых цветах на цветном принтере, обеспечивающем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 качество печати.</w:t>
      </w:r>
    </w:p>
    <w:p w:rsidR="00A3369E" w:rsidRPr="00466DE0" w:rsidRDefault="0031382C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иллюстраций должно быть достаточным для пояснения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излагаемого текста. Иллюстрации могут быть расположены как по тексту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(возможно ближе к соответствующим частям текста), так и в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 его. Иллюстрации, за исключением иллюстраций приложений, следует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нумеровать арабскими цифрами сквозной нумерацией. Если рисунок один, то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обозначается «Рисунок 1».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382C" w:rsidRPr="00466DE0" w:rsidRDefault="0031382C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нумерация графического материала в пределах раздела. В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случае номер рисунка состоит из номера раздела и порядкового номера</w:t>
      </w:r>
      <w:r w:rsidR="00A3369E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рисунка, которые разделяют точкой.</w:t>
      </w:r>
    </w:p>
    <w:p w:rsidR="009F2FAE" w:rsidRPr="00466DE0" w:rsidRDefault="009F2FAE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1.1, Рисунок 1.2 и т. д.</w:t>
      </w:r>
    </w:p>
    <w:p w:rsidR="009F2FAE" w:rsidRPr="00466DE0" w:rsidRDefault="009F2FAE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материал каждого приложения нумеруют арабскими цифрами отдельной нумерацией, добавляя перед каждым номером обозначение данного приложения и разделяя их точкой.</w:t>
      </w:r>
    </w:p>
    <w:p w:rsidR="009F2FAE" w:rsidRPr="00466DE0" w:rsidRDefault="009F2FAE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В.3</w:t>
      </w:r>
    </w:p>
    <w:p w:rsidR="009F2FAE" w:rsidRPr="00466DE0" w:rsidRDefault="009F2FAE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«Рисунок» и его номер приводят под графическим материалом. Далее может быть приведено его тематическое наименование, отделенное тире.</w:t>
      </w:r>
    </w:p>
    <w:p w:rsidR="009F2FAE" w:rsidRPr="00466DE0" w:rsidRDefault="009F2FAE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1 - Детали привода</w:t>
      </w:r>
    </w:p>
    <w:p w:rsidR="009F2FAE" w:rsidRPr="00466DE0" w:rsidRDefault="009F2FAE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под графическим материалом помещают также поясняющие данные. В этом случае слово «Рисунок» и наименование графического материала помещают после поясняющих данных. При ссылках на иллюстрации следует писать «... в соответствии с рисунком 2» при сквозной нумерации и «... в соответствии с рисунком 1.2»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нумерации в пределах раздела.</w:t>
      </w:r>
    </w:p>
    <w:p w:rsidR="009F2FAE" w:rsidRPr="00466DE0" w:rsidRDefault="009F2FAE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диаграмм графически изображается зависимость между двумя величинами. Диаграммы используются для того, чтобы сделать такую зависимость более наглядной визуально и доступной для восприятия. По форме построения различают плоскостные, линейные и</w:t>
      </w:r>
    </w:p>
    <w:p w:rsidR="009F2FAE" w:rsidRPr="00466DE0" w:rsidRDefault="009F2FAE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объемные диаграммы. </w:t>
      </w:r>
    </w:p>
    <w:p w:rsidR="002602A5" w:rsidRPr="00466DE0" w:rsidRDefault="002602A5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представления формул, написания символов</w:t>
      </w:r>
    </w:p>
    <w:p w:rsidR="00A66E4C" w:rsidRPr="00466DE0" w:rsidRDefault="002602A5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обычно располагают отдельными строками посередине листа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внутри текстовых строк. В тексте рекомендуется помещать формулы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короткие,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простые,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пронумерованные.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формулы,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длинные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громоздкие формулы, содержащие знаки суммирования, произведения,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дифференцирования, интегрирования, располагают на отдельных строках.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экономии места несколько коротких однотипных формул, выделенных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текста, можно помещать на одной строке, а не одну под другой.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1693" w:rsidRPr="00466DE0" w:rsidRDefault="002602A5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Нумеровать следует наиболее важные формулы, на которые имеются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в последующем тексте. Пор</w:t>
      </w:r>
      <w:r w:rsidR="00A66E4C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ядковые номера формул обозначают арабскими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цифрами в круглых скобках у правого края страницы.</w:t>
      </w:r>
    </w:p>
    <w:p w:rsidR="00A66E4C" w:rsidRPr="00466DE0" w:rsidRDefault="00A66E4C" w:rsidP="00466D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Пример оформления формулы:</w:t>
      </w:r>
    </w:p>
    <w:p w:rsidR="00A66E4C" w:rsidRPr="00466DE0" w:rsidRDefault="00A66E4C" w:rsidP="00466D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каждого образца ρ, кг/м3, вычисляют по формуле</w:t>
      </w:r>
    </w:p>
    <w:p w:rsidR="00A66E4C" w:rsidRPr="00466DE0" w:rsidRDefault="00A66E4C" w:rsidP="00466D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C86C1C" w:rsidRPr="00466DE0" w:rsidRDefault="00A66E4C" w:rsidP="00466DE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989293" wp14:editId="7556F06A">
            <wp:extent cx="5714993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7082" t="51596" r="20834" b="33581"/>
                    <a:stretch/>
                  </pic:blipFill>
                  <pic:spPr bwMode="auto">
                    <a:xfrm>
                      <a:off x="0" y="0"/>
                      <a:ext cx="5711943" cy="913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6E4C" w:rsidRPr="00466DE0" w:rsidRDefault="00A66E4C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Формулы, следующие одна за другой и не разделенные текстом,</w:t>
      </w:r>
    </w:p>
    <w:p w:rsidR="00A66E4C" w:rsidRPr="00466DE0" w:rsidRDefault="00A66E4C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отделяют запятой.</w:t>
      </w:r>
    </w:p>
    <w:p w:rsidR="00A66E4C" w:rsidRPr="00466DE0" w:rsidRDefault="00A66E4C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написания буквенных аббревиатур</w:t>
      </w:r>
    </w:p>
    <w:p w:rsidR="00A66E4C" w:rsidRPr="00466DE0" w:rsidRDefault="00A66E4C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контрольной работе используются только общепринятые сокращения и аббревиатуры. В тексте работы могут быть использованы также вводимые автором буквенные аббревиатуры, сокращённо обозначающие какие-либо понятия из соответствующих областей знания. При этом первое упоминание таких аббревиатур указывается в круглых скобках после полного наименования, в дальнейшем они употребляются в тексте без расшифровки.</w:t>
      </w:r>
    </w:p>
    <w:p w:rsidR="00A66E4C" w:rsidRPr="00466DE0" w:rsidRDefault="00A66E4C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Правила оформления приложений</w:t>
      </w:r>
    </w:p>
    <w:p w:rsidR="00A66E4C" w:rsidRPr="00466DE0" w:rsidRDefault="00A66E4C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приложениях помещается материал, дополняющий контрольную работу и носящий вспомогательный характер. Приложениями могут быть, например, графический материал, таблицы большого формата, расчеты, описания алгоритмов и т.д. Приложение оформляют как продолжение данного документа на последующих его листах или выпускают в виде самостоятельного документа. В тексте документа на все приложения должны быть даны ссылки.</w:t>
      </w:r>
    </w:p>
    <w:p w:rsidR="00A66E4C" w:rsidRPr="00466DE0" w:rsidRDefault="00A66E4C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первой прописной буквы отдельной строкой и выделяют полужирным шрифтом.</w:t>
      </w:r>
    </w:p>
    <w:p w:rsidR="00A66E4C" w:rsidRPr="00466DE0" w:rsidRDefault="00A66E4C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оформляются на отдельных листах, причем каждое из них должно иметь свой тематический заголовок и в правом верхнем углу страницы надпись «Приложение» с указанием его порядкового номера арабскими цифрами (например: Приложение 1, Приложение 2 и т.д.) Если в работе есть приложения, то на них дают ссылку в основном тексте работы.</w:t>
      </w:r>
    </w:p>
    <w:p w:rsidR="002068EA" w:rsidRPr="00466DE0" w:rsidRDefault="002068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Приложения, как правило, выполняют на листах формата А4. Допускается оформлять приложения на листах формата A3, А4×3, А4×4, А2 и А1 по ГОСТ 2.301.</w:t>
      </w:r>
    </w:p>
    <w:p w:rsidR="002068EA" w:rsidRPr="00466DE0" w:rsidRDefault="002068EA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оформления библиографического списка</w:t>
      </w:r>
    </w:p>
    <w:p w:rsidR="002068EA" w:rsidRPr="00466DE0" w:rsidRDefault="002068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Библиографический список должен быть выполнен в соответствии с ГОСТ 7.82.2001 «Система стандартов по информации, библиотечному и издательскому делу. Отчет о научно-исследовательской работе. Структура и правила оформления» и правилами библиографического описания документов ГОСТ 7.1-2003 «Библиографическая запись. Библиографическое описание».</w:t>
      </w:r>
    </w:p>
    <w:p w:rsidR="002068EA" w:rsidRPr="00466DE0" w:rsidRDefault="002068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представлять единый список литературы к работе в целом. Список обязательно должен быть пронумерован. Каждый источник упоминается в списке один раз, вне зависимости от того, как часто на него делается ссылка в тексте работы.</w:t>
      </w:r>
    </w:p>
    <w:p w:rsidR="002068EA" w:rsidRPr="00466DE0" w:rsidRDefault="002068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удобным является алфавитное расположение материала, так как в этом случае произведения собираются в авторских комплексах. Произведения одного автора расставляются в списке по алфавиту заглавий или по мере издания.</w:t>
      </w:r>
    </w:p>
    <w:p w:rsidR="000853EA" w:rsidRPr="00466DE0" w:rsidRDefault="000853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библиографического описания документов (ГОСТ 7.1- 2003) </w:t>
      </w:r>
    </w:p>
    <w:p w:rsidR="000853EA" w:rsidRPr="00466DE0" w:rsidRDefault="000853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Нормативные правовые акты: </w:t>
      </w:r>
    </w:p>
    <w:p w:rsidR="000853EA" w:rsidRPr="00466DE0" w:rsidRDefault="000853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1 Конституция (Основной закон) Российской Федерации [Текст]: офиц. текст. – М.: Маркетинг, 2001 – 39 с.</w:t>
      </w:r>
    </w:p>
    <w:p w:rsidR="000853EA" w:rsidRPr="00466DE0" w:rsidRDefault="000853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2 Российская Федерация. Законы. О воинской обязанности и военной</w:t>
      </w:r>
    </w:p>
    <w:p w:rsidR="000853EA" w:rsidRPr="00466DE0" w:rsidRDefault="000853EA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службе [Текст]: </w:t>
      </w:r>
      <w:proofErr w:type="spellStart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закон: [принят Гос.</w:t>
      </w:r>
      <w:proofErr w:type="gramEnd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Думой 6 марта 1998 г.: </w:t>
      </w:r>
      <w:proofErr w:type="spellStart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</w:t>
      </w:r>
      <w:proofErr w:type="spellEnd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Советом Федерации 12 марта 1998 г.]. – [4-е изд.]. – М.: Ось-89, 2001 – 46 с.</w:t>
      </w:r>
    </w:p>
    <w:p w:rsidR="000853EA" w:rsidRPr="00466DE0" w:rsidRDefault="000853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 Гражданский процессуальный кодекс РСФСР [Текст]: [принят третьей </w:t>
      </w:r>
      <w:proofErr w:type="spellStart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</w:t>
      </w:r>
      <w:proofErr w:type="spellEnd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Верхов. Совета РСФСР шестого созыва 11 июня 1964 г.]: офиц. текст: по состоянию на 15 </w:t>
      </w:r>
      <w:proofErr w:type="spellStart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. 2001 г. / М-во юстиции Рос. Федерации. – М.: Маркетинг, 2001 – 159 с.</w:t>
      </w:r>
    </w:p>
    <w:p w:rsidR="000853EA" w:rsidRPr="00466DE0" w:rsidRDefault="000853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2 Учебники и учебные пособия:</w:t>
      </w:r>
    </w:p>
    <w:p w:rsidR="000853EA" w:rsidRPr="00466DE0" w:rsidRDefault="000853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3 Словари</w:t>
      </w:r>
    </w:p>
    <w:p w:rsidR="000853EA" w:rsidRPr="00466DE0" w:rsidRDefault="000853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4 Статистические отчеты</w:t>
      </w:r>
    </w:p>
    <w:p w:rsidR="000853EA" w:rsidRPr="00466DE0" w:rsidRDefault="000853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5 Электронные ресурсы</w:t>
      </w:r>
    </w:p>
    <w:p w:rsidR="000853EA" w:rsidRPr="00466DE0" w:rsidRDefault="000853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</w:p>
    <w:p w:rsidR="003E71CF" w:rsidRPr="00466DE0" w:rsidRDefault="000853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исследовательский Томский политехнический университет [Электронный ресурс]: офиц. сайт. Томск, 2002 URL: http://www.tpu.ru (дата обращения: 17.03.2011).</w:t>
      </w:r>
    </w:p>
    <w:p w:rsidR="003E71CF" w:rsidRPr="00466DE0" w:rsidRDefault="003E71CF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оформления ссылок на использованные литературные источники</w:t>
      </w:r>
    </w:p>
    <w:p w:rsidR="003E71CF" w:rsidRPr="00466DE0" w:rsidRDefault="003E71CF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Цитаты (выдержки) из источников и литературы используются в тех случаях, когда свою мысль хотят подтвердить точной выдержкой по определенному вопросу. Цитаты воспроизводятся в тексте контрольной работы с соблюдением всех правил цитирования (соразмерная кратность цитаты, точность цитирования). Цитированная информация заключаются в кавычки, и указывается номер страницы источника, из которого приводится цитата.</w:t>
      </w:r>
    </w:p>
    <w:p w:rsidR="003E71CF" w:rsidRPr="00466DE0" w:rsidRDefault="003E71CF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цитату берется часть текста, т.е. не с начала фразы или с пропусками внутри цитируемой части, то место пропуска обозначается отточиями (тремя точками). В тексте необходимо указать источник приводимых цитат. Как правило, ссылки на источник делаются под чертой, внизу страницы (сноска), нумерация ссылок является сквозной.</w:t>
      </w:r>
    </w:p>
    <w:p w:rsidR="003E71CF" w:rsidRPr="00466DE0" w:rsidRDefault="003E71CF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¹Искренко Э.В. Внешнеэкономические отношения как фактор развития аграрно-промышленного комплекса ЮФО / Э.В. Искренко // Научная мысль Кавказа. Приложения. – 2006 - №1. – С.28.</w:t>
      </w:r>
    </w:p>
    <w:p w:rsidR="002E69CE" w:rsidRPr="00466DE0" w:rsidRDefault="002E69CE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мысль из какого-нибудь источника излагается своими словами, то сноска должна иметь вид: «См.:» («смотри»), а затем выходные данные произведения или документа. Если на странице работы повторно дается ссылка на один и тот же источник, то сноска должна иметь вид: «Там же. С. …». Возле цитаты в строке ставится цифра или звездочка, по которой под чертой определяется принадлежность цитаты. Цитаты можно приводить только по источнику, ссылка на который обязательна.</w:t>
      </w:r>
    </w:p>
    <w:p w:rsidR="0092799B" w:rsidRPr="00466DE0" w:rsidRDefault="002E69CE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порядок оформления ссылок на литературные источники позволяет избежать повторения названий источников при многократном их использовании в тексте.</w:t>
      </w:r>
    </w:p>
    <w:p w:rsidR="0092799B" w:rsidRPr="00466DE0" w:rsidRDefault="0092799B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контрольных работ</w:t>
      </w:r>
    </w:p>
    <w:p w:rsidR="0092799B" w:rsidRPr="00466DE0" w:rsidRDefault="0092799B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оценивается преподавателем отметками «зачтено» или «не зачтено».</w:t>
      </w:r>
    </w:p>
    <w:p w:rsidR="0092799B" w:rsidRPr="00466DE0" w:rsidRDefault="0092799B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отметки «не зачтено» за контрольную работу преподаватель в письменной форме на титульном листе или плане работы должен дать комментарии по недочетам, допущенным студентом.</w:t>
      </w:r>
      <w:r w:rsidRPr="00466DE0">
        <w:rPr>
          <w:rFonts w:ascii="Times New Roman" w:hAnsi="Times New Roman" w:cs="Times New Roman"/>
          <w:sz w:val="24"/>
          <w:szCs w:val="24"/>
        </w:rPr>
        <w:t xml:space="preserve"> 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проверки контрольной работы студент дорабатывает вынесенные преподавателем замечания и защищает работу перед экзаменом.</w:t>
      </w:r>
    </w:p>
    <w:p w:rsidR="003E71CF" w:rsidRPr="00466DE0" w:rsidRDefault="003E71CF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1CF" w:rsidRPr="00466DE0" w:rsidRDefault="003E71CF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EA" w:rsidRPr="00466DE0" w:rsidRDefault="000853EA" w:rsidP="0046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EA" w:rsidRPr="00466DE0" w:rsidRDefault="002068EA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F7" w:rsidRPr="00466DE0" w:rsidRDefault="000401F7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F7" w:rsidRPr="00466DE0" w:rsidRDefault="000401F7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F7" w:rsidRPr="00466DE0" w:rsidRDefault="000401F7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F7" w:rsidRDefault="000401F7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DE0" w:rsidRDefault="00466DE0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DE0" w:rsidRDefault="00466DE0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DE0" w:rsidRDefault="00466DE0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DE0" w:rsidRDefault="00466DE0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84" w:rsidRDefault="00D46E84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Pr="00466DE0" w:rsidRDefault="00272021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377" w:rsidRPr="00466DE0" w:rsidRDefault="00DF4377" w:rsidP="0046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E4C" w:rsidRPr="00466DE0" w:rsidRDefault="00EE1160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Варианты контрольных работ</w:t>
      </w:r>
    </w:p>
    <w:p w:rsidR="00EE1160" w:rsidRPr="00466DE0" w:rsidRDefault="00EE1160" w:rsidP="00466D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</w:t>
      </w:r>
    </w:p>
    <w:p w:rsidR="00E73B91" w:rsidRPr="00466DE0" w:rsidRDefault="00E73B91" w:rsidP="00466DE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Виды, классификация и ассортимент отделочных полуфабрикатов.</w:t>
      </w:r>
    </w:p>
    <w:p w:rsidR="004C66E2" w:rsidRPr="00466DE0" w:rsidRDefault="004C66E2" w:rsidP="00466DE0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Процессы, происходящие при замесе и выпечке дрожжевого теста.</w:t>
      </w:r>
    </w:p>
    <w:p w:rsidR="00E73B91" w:rsidRPr="00466DE0" w:rsidRDefault="00E73B91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2</w:t>
      </w:r>
    </w:p>
    <w:p w:rsidR="00E73B91" w:rsidRPr="00466DE0" w:rsidRDefault="005F0C42" w:rsidP="00466DE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Разновидности глазури. </w:t>
      </w:r>
      <w:r w:rsidR="00E73B91"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Технология приготовления глазури. </w:t>
      </w:r>
    </w:p>
    <w:p w:rsidR="004C66E2" w:rsidRPr="00466DE0" w:rsidRDefault="004C66E2" w:rsidP="00466DE0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Праздничный хлеб. Калачи, куличи пасхальные. Способы формования и декорирования.</w:t>
      </w:r>
    </w:p>
    <w:p w:rsidR="00E73B91" w:rsidRPr="00466DE0" w:rsidRDefault="00E73B91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3</w:t>
      </w:r>
    </w:p>
    <w:p w:rsidR="00E73B91" w:rsidRPr="00466DE0" w:rsidRDefault="00E73B91" w:rsidP="00466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Мастика и марципан. Рецептура, технология приготовления. Декор из мастики и марципана.</w:t>
      </w:r>
    </w:p>
    <w:p w:rsidR="004C66E2" w:rsidRPr="00466DE0" w:rsidRDefault="004C66E2" w:rsidP="00466DE0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традиционные виды сырья для приготовления хлеба и хлебобулочных изделий</w:t>
      </w:r>
    </w:p>
    <w:p w:rsidR="00E73B91" w:rsidRPr="00466DE0" w:rsidRDefault="00E73B91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4</w:t>
      </w:r>
    </w:p>
    <w:p w:rsidR="004C66E2" w:rsidRPr="00466DE0" w:rsidRDefault="005F0C42" w:rsidP="00466DE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Посыпки кондитерские. Разновидность посыпок.</w:t>
      </w:r>
    </w:p>
    <w:p w:rsidR="00E73B91" w:rsidRPr="00466DE0" w:rsidRDefault="004C66E2" w:rsidP="00466DE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Технологический процесс приготовления и формования: кулебяк, рыбников.</w:t>
      </w:r>
    </w:p>
    <w:p w:rsidR="005F0C42" w:rsidRPr="00466DE0" w:rsidRDefault="005F0C4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5</w:t>
      </w:r>
    </w:p>
    <w:p w:rsidR="005F0C42" w:rsidRPr="00466DE0" w:rsidRDefault="005F0C42" w:rsidP="00466DE0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Технология приготовления белковых кремов. Виды брака.</w:t>
      </w:r>
    </w:p>
    <w:p w:rsidR="004C66E2" w:rsidRPr="00466DE0" w:rsidRDefault="004C66E2" w:rsidP="00466DE0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Сложные сдобные хлебобулочные изделия. Способы формования без начинок и с начинками.</w:t>
      </w:r>
    </w:p>
    <w:p w:rsidR="005F0C42" w:rsidRPr="00466DE0" w:rsidRDefault="005F0C4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6</w:t>
      </w:r>
    </w:p>
    <w:p w:rsidR="005F0C42" w:rsidRPr="00466DE0" w:rsidRDefault="005F0C42" w:rsidP="00466DE0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Технология приготовления заварных кремов. Виды брака.</w:t>
      </w:r>
    </w:p>
    <w:p w:rsidR="004C66E2" w:rsidRPr="00466DE0" w:rsidRDefault="004C66E2" w:rsidP="00466DE0">
      <w:pPr>
        <w:pStyle w:val="a7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Бисквитный полуфабрикат. Разновидности бисквитного полуфабриката. Технология приготовления основного бисквитного теста холодным способом и с подогревом. Дефекты и причины возникновения.</w:t>
      </w:r>
    </w:p>
    <w:p w:rsidR="005F0C42" w:rsidRPr="00466DE0" w:rsidRDefault="005F0C4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7</w:t>
      </w:r>
    </w:p>
    <w:p w:rsidR="005F0C42" w:rsidRPr="00466DE0" w:rsidRDefault="005F0C42" w:rsidP="00466DE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Требования к безопасности отделочных полуфабрикатов, условия и сроки хранения.</w:t>
      </w:r>
    </w:p>
    <w:p w:rsidR="004C66E2" w:rsidRPr="00466DE0" w:rsidRDefault="004C66E2" w:rsidP="00466DE0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Пряничный и </w:t>
      </w:r>
      <w:proofErr w:type="spellStart"/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крошковый</w:t>
      </w:r>
      <w:proofErr w:type="spellEnd"/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полуфабрикаты и изделия из них. Дефекты и причины возникновения.</w:t>
      </w:r>
    </w:p>
    <w:p w:rsidR="005F0C42" w:rsidRPr="00466DE0" w:rsidRDefault="005F0C4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8</w:t>
      </w:r>
    </w:p>
    <w:p w:rsidR="005F0C42" w:rsidRPr="00466DE0" w:rsidRDefault="005F0C42" w:rsidP="00466DE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Виды теста для хлебобулочных изделий и праздничного хлеба.</w:t>
      </w:r>
    </w:p>
    <w:p w:rsidR="004C66E2" w:rsidRPr="00466DE0" w:rsidRDefault="004C66E2" w:rsidP="00466DE0">
      <w:pPr>
        <w:pStyle w:val="a7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Помада, технология приготовления. Разновидности помад.  Дефекты и причины при приготовлении помады.</w:t>
      </w:r>
    </w:p>
    <w:p w:rsidR="005F0C42" w:rsidRPr="00466DE0" w:rsidRDefault="005F0C4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9</w:t>
      </w:r>
    </w:p>
    <w:p w:rsidR="004C66E2" w:rsidRPr="00466DE0" w:rsidRDefault="004C66E2" w:rsidP="00466DE0">
      <w:pPr>
        <w:pStyle w:val="a7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Желе. Технология приготовления. </w:t>
      </w:r>
      <w:proofErr w:type="spellStart"/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Желирующие</w:t>
      </w:r>
      <w:proofErr w:type="spellEnd"/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вещества.</w:t>
      </w:r>
    </w:p>
    <w:p w:rsidR="005F0C42" w:rsidRPr="00466DE0" w:rsidRDefault="005F0C42" w:rsidP="00466DE0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Дрожжевое </w:t>
      </w:r>
      <w:proofErr w:type="spellStart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безопарное</w:t>
      </w:r>
      <w:proofErr w:type="spellEnd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тесто. </w:t>
      </w:r>
      <w:r w:rsidRPr="00466DE0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Технологический процесс приготовления дрожжевого теста: замешивание теста из разных видов муки на дрожжах для приготовления простых хлебобулочных изделий и хлеба.</w:t>
      </w:r>
    </w:p>
    <w:p w:rsidR="005F0C42" w:rsidRPr="00466DE0" w:rsidRDefault="005F0C4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10</w:t>
      </w:r>
    </w:p>
    <w:p w:rsidR="005F0C42" w:rsidRPr="00466DE0" w:rsidRDefault="005F0C42" w:rsidP="00466DE0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Новые виды технологического оборудования, инвентаря, инструментов для приготовления хлеба и хлебобулочных изделий</w:t>
      </w:r>
    </w:p>
    <w:p w:rsidR="005F0C42" w:rsidRPr="00466DE0" w:rsidRDefault="00FA36D9" w:rsidP="00466DE0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Дрожжевое </w:t>
      </w:r>
      <w:proofErr w:type="spellStart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безопарное</w:t>
      </w:r>
      <w:proofErr w:type="spellEnd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тесто. </w:t>
      </w:r>
      <w:r w:rsidRPr="00466DE0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Технологический процесс приготовления дрожжевого</w:t>
      </w: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безопарного</w:t>
      </w:r>
      <w:proofErr w:type="spellEnd"/>
      <w:r w:rsidRPr="0046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теста. </w:t>
      </w:r>
    </w:p>
    <w:p w:rsidR="00FA36D9" w:rsidRPr="00466DE0" w:rsidRDefault="00FA36D9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11</w:t>
      </w:r>
    </w:p>
    <w:p w:rsidR="00FA36D9" w:rsidRPr="00466DE0" w:rsidRDefault="00FA36D9" w:rsidP="00466DE0">
      <w:pPr>
        <w:pStyle w:val="a7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Приготовление закваски, замешивание теста на закваске.</w:t>
      </w:r>
    </w:p>
    <w:p w:rsidR="00FA36D9" w:rsidRPr="00466DE0" w:rsidRDefault="00FA36D9" w:rsidP="00466DE0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Изделия из дрожжевого теста пониженной </w:t>
      </w:r>
      <w:proofErr w:type="spellStart"/>
      <w:r w:rsidRPr="00466DE0">
        <w:rPr>
          <w:rFonts w:ascii="Times New Roman" w:hAnsi="Times New Roman" w:cs="Times New Roman"/>
          <w:color w:val="000000" w:themeColor="text1"/>
          <w:sz w:val="24"/>
          <w:szCs w:val="24"/>
        </w:rPr>
        <w:t>каллорийности</w:t>
      </w:r>
      <w:proofErr w:type="spellEnd"/>
      <w:r w:rsidRPr="00466D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A36D9" w:rsidRPr="00466DE0" w:rsidRDefault="00FA36D9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12</w:t>
      </w:r>
    </w:p>
    <w:p w:rsidR="00FA36D9" w:rsidRPr="00466DE0" w:rsidRDefault="00FA36D9" w:rsidP="00466DE0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Дрожжевое опарное тесто.</w:t>
      </w:r>
      <w:r w:rsidRPr="0046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Технологический процесс приготовления сдобного дрожжевого теста: замешивание на опаре сдобного дрожжевого теста для хлебобулочных изделий с наполнителями и без.</w:t>
      </w:r>
    </w:p>
    <w:p w:rsidR="004C66E2" w:rsidRPr="00466DE0" w:rsidRDefault="004C66E2" w:rsidP="00466DE0">
      <w:pPr>
        <w:pStyle w:val="a7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приготовления сливочных (масляных) кремов. Виды брака.</w:t>
      </w:r>
    </w:p>
    <w:p w:rsidR="00FA36D9" w:rsidRPr="00466DE0" w:rsidRDefault="00FA36D9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13</w:t>
      </w:r>
    </w:p>
    <w:p w:rsidR="00FA36D9" w:rsidRPr="00466DE0" w:rsidRDefault="00FA36D9" w:rsidP="00466DE0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Технологический процесс приготовления и формования: пироги праздничные, открытые, полуоткрытые, закрытые и фигурные.</w:t>
      </w:r>
    </w:p>
    <w:p w:rsidR="004C66E2" w:rsidRPr="00466DE0" w:rsidRDefault="004C66E2" w:rsidP="00466DE0">
      <w:pPr>
        <w:pStyle w:val="a7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Кремы. Основные правила приготовления кремов.</w:t>
      </w:r>
    </w:p>
    <w:p w:rsidR="00FA36D9" w:rsidRPr="00466DE0" w:rsidRDefault="00FA36D9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Вариант № 14 </w:t>
      </w:r>
    </w:p>
    <w:p w:rsidR="004C66E2" w:rsidRPr="00466DE0" w:rsidRDefault="004C66E2" w:rsidP="00466DE0">
      <w:pPr>
        <w:pStyle w:val="a7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Карамель. Виды, технология приготовления. Изготовление декора.</w:t>
      </w:r>
    </w:p>
    <w:p w:rsidR="00FA36D9" w:rsidRPr="00466DE0" w:rsidRDefault="00FA36D9" w:rsidP="00466DE0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color w:val="000000" w:themeColor="text1"/>
          <w:sz w:val="24"/>
          <w:szCs w:val="24"/>
        </w:rPr>
        <w:t>Дрожжевое слоеное тесто. Особенности приготовления, 2 способа прослаивания дрожжевого теста сливочным маслом.</w:t>
      </w:r>
    </w:p>
    <w:p w:rsidR="00FA36D9" w:rsidRPr="00466DE0" w:rsidRDefault="00FA36D9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15</w:t>
      </w:r>
    </w:p>
    <w:p w:rsidR="00FA36D9" w:rsidRPr="00466DE0" w:rsidRDefault="00FA36D9" w:rsidP="00466DE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Современные технологии приготовления теста и полуфабрикатов из него.</w:t>
      </w:r>
    </w:p>
    <w:p w:rsidR="00FA36D9" w:rsidRPr="00466DE0" w:rsidRDefault="00FA36D9" w:rsidP="00466DE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Оценка качества сложных хлебобулочных изделий и праздничного хлеба и правила их хранения.</w:t>
      </w:r>
    </w:p>
    <w:p w:rsidR="00FA36D9" w:rsidRPr="00466DE0" w:rsidRDefault="00FA36D9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16</w:t>
      </w:r>
    </w:p>
    <w:p w:rsidR="00FA36D9" w:rsidRPr="00466DE0" w:rsidRDefault="00FA36D9" w:rsidP="00466DE0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Классификация </w:t>
      </w:r>
      <w:proofErr w:type="spellStart"/>
      <w:r w:rsidRPr="00466DE0">
        <w:rPr>
          <w:rFonts w:ascii="Times New Roman" w:hAnsi="Times New Roman" w:cs="Times New Roman"/>
          <w:color w:val="000000" w:themeColor="text1"/>
          <w:sz w:val="24"/>
          <w:szCs w:val="24"/>
        </w:rPr>
        <w:t>бездрожжевого</w:t>
      </w:r>
      <w:proofErr w:type="spellEnd"/>
      <w:r w:rsidRPr="0046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теста и способы его разрыхления.</w:t>
      </w:r>
    </w:p>
    <w:p w:rsidR="004C66E2" w:rsidRPr="00466DE0" w:rsidRDefault="004C66E2" w:rsidP="00466DE0">
      <w:pPr>
        <w:pStyle w:val="a7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приготовления кремов на сливках, творожных кремов. Виды брака.</w:t>
      </w:r>
    </w:p>
    <w:p w:rsidR="00FA36D9" w:rsidRPr="00466DE0" w:rsidRDefault="00FA36D9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17</w:t>
      </w:r>
    </w:p>
    <w:p w:rsidR="00FA36D9" w:rsidRPr="00466DE0" w:rsidRDefault="00FA36D9" w:rsidP="00466DE0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Бисквитный полуфабрикат. Технология приготовления бисквитного теста «Буше», «Джоконда», «</w:t>
      </w:r>
      <w:proofErr w:type="spellStart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Женуаз</w:t>
      </w:r>
      <w:proofErr w:type="spellEnd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», масляного бисквита.</w:t>
      </w:r>
    </w:p>
    <w:p w:rsidR="004C66E2" w:rsidRPr="00466DE0" w:rsidRDefault="004C66E2" w:rsidP="00466DE0">
      <w:pPr>
        <w:pStyle w:val="a7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Отделочные материалы из продуктов и смесей промышленного производства. </w:t>
      </w:r>
    </w:p>
    <w:p w:rsidR="00FA36D9" w:rsidRPr="00466DE0" w:rsidRDefault="00FA36D9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18</w:t>
      </w:r>
    </w:p>
    <w:p w:rsidR="004C66E2" w:rsidRPr="00466DE0" w:rsidRDefault="004C66E2" w:rsidP="00466DE0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Вафельный полуфабрикат. Технология приготовления. Дефекты и причины возникновения.</w:t>
      </w:r>
    </w:p>
    <w:p w:rsidR="004C66E2" w:rsidRPr="00466DE0" w:rsidRDefault="004C66E2" w:rsidP="00466DE0">
      <w:pPr>
        <w:pStyle w:val="a7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Пирожные   и торты из воздушного п/ф. Ассортимент. Технология приготовления.</w:t>
      </w:r>
    </w:p>
    <w:p w:rsidR="004C66E2" w:rsidRPr="00466DE0" w:rsidRDefault="004C66E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19</w:t>
      </w:r>
    </w:p>
    <w:p w:rsidR="004C66E2" w:rsidRPr="00466DE0" w:rsidRDefault="004C66E2" w:rsidP="00466DE0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Слоёный полуфабрикат. Технология приготовления. Дефекты и причины возникновения.</w:t>
      </w:r>
    </w:p>
    <w:p w:rsidR="004C66E2" w:rsidRPr="00466DE0" w:rsidRDefault="004C66E2" w:rsidP="00466DE0">
      <w:pPr>
        <w:pStyle w:val="a7"/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Комбинированные нарезные пирожные. Ассортимент. Технология приготовления.</w:t>
      </w:r>
    </w:p>
    <w:p w:rsidR="004C66E2" w:rsidRPr="00466DE0" w:rsidRDefault="004C66E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20</w:t>
      </w:r>
    </w:p>
    <w:p w:rsidR="004C66E2" w:rsidRPr="00466DE0" w:rsidRDefault="004C66E2" w:rsidP="00466DE0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Воздушный полуфабрикат. Виды меренги. Технология приготовления. Дефекты и причины возникновения.</w:t>
      </w:r>
    </w:p>
    <w:p w:rsidR="00D61BD4" w:rsidRPr="00466DE0" w:rsidRDefault="00D61BD4" w:rsidP="00466DE0">
      <w:pPr>
        <w:pStyle w:val="a7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Современные мелкоштучные  мучные  кондитерские изделия. Ассортимент. Технология приготовления и правила сборки.</w:t>
      </w:r>
    </w:p>
    <w:p w:rsidR="004C66E2" w:rsidRPr="00466DE0" w:rsidRDefault="004C66E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21</w:t>
      </w:r>
    </w:p>
    <w:p w:rsidR="004C66E2" w:rsidRPr="00466DE0" w:rsidRDefault="004C66E2" w:rsidP="00466DE0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Технология приготовления швейцарской, итальянской меренги и изделия из нее.</w:t>
      </w:r>
    </w:p>
    <w:p w:rsidR="00D61BD4" w:rsidRPr="00466DE0" w:rsidRDefault="00D61BD4" w:rsidP="00466DE0">
      <w:pPr>
        <w:pStyle w:val="a7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Пряничные изделия сложного ассортимента. Пряничные домики.   Правила сборки и декорирования.</w:t>
      </w:r>
    </w:p>
    <w:p w:rsidR="00D61BD4" w:rsidRPr="00466DE0" w:rsidRDefault="00D61BD4" w:rsidP="00466DE0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66E2" w:rsidRPr="00466DE0" w:rsidRDefault="004C66E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22</w:t>
      </w:r>
    </w:p>
    <w:p w:rsidR="004C66E2" w:rsidRPr="00466DE0" w:rsidRDefault="004C66E2" w:rsidP="00466DE0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Органолептическая оценка качества выпечных полуфабрикатов.</w:t>
      </w:r>
    </w:p>
    <w:p w:rsidR="004C66E2" w:rsidRPr="00466DE0" w:rsidRDefault="004C66E2" w:rsidP="00466DE0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Правила монтажа многоярусных, фигурных тортов, способы и приемы отделки.</w:t>
      </w:r>
    </w:p>
    <w:p w:rsidR="004C66E2" w:rsidRPr="00466DE0" w:rsidRDefault="004C66E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23</w:t>
      </w:r>
    </w:p>
    <w:p w:rsidR="004C66E2" w:rsidRPr="00466DE0" w:rsidRDefault="004C66E2" w:rsidP="00466DE0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Пирожные  из песочного </w:t>
      </w:r>
      <w:proofErr w:type="gramStart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proofErr w:type="gramEnd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/ф. </w:t>
      </w:r>
      <w:proofErr w:type="spellStart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Флорентины</w:t>
      </w:r>
      <w:proofErr w:type="spellEnd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и корзиночки. Технология приготовления.</w:t>
      </w:r>
    </w:p>
    <w:p w:rsidR="00D61BD4" w:rsidRPr="00466DE0" w:rsidRDefault="00D61BD4" w:rsidP="00466DE0">
      <w:pPr>
        <w:pStyle w:val="a7"/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Миндальный полуфабрикат и изделия из него. Технология приготовления. Дефекты и причины возникновения.</w:t>
      </w:r>
    </w:p>
    <w:p w:rsidR="004C66E2" w:rsidRPr="00466DE0" w:rsidRDefault="004C66E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24</w:t>
      </w:r>
    </w:p>
    <w:p w:rsidR="004C66E2" w:rsidRPr="00466DE0" w:rsidRDefault="004C66E2" w:rsidP="00466DE0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Макарони</w:t>
      </w:r>
      <w:proofErr w:type="spellEnd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меренги, птифуры. Ассортимент, технология приготовления.</w:t>
      </w:r>
    </w:p>
    <w:p w:rsidR="00D61BD4" w:rsidRPr="00466DE0" w:rsidRDefault="00D61BD4" w:rsidP="00466DE0">
      <w:pPr>
        <w:pStyle w:val="a7"/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Полуфабрикаты из сахарного и </w:t>
      </w:r>
      <w:proofErr w:type="spellStart"/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тюлипного</w:t>
      </w:r>
      <w:proofErr w:type="spellEnd"/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теста. Варианты использования в кондитерском искусстве.</w:t>
      </w:r>
    </w:p>
    <w:p w:rsidR="004C66E2" w:rsidRPr="00466DE0" w:rsidRDefault="004C66E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25</w:t>
      </w:r>
    </w:p>
    <w:p w:rsidR="004C66E2" w:rsidRPr="00466DE0" w:rsidRDefault="004C66E2" w:rsidP="00466DE0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Комбинированные торты. Ассортимент. Технология приготовления.</w:t>
      </w:r>
    </w:p>
    <w:p w:rsidR="004C66E2" w:rsidRPr="00466DE0" w:rsidRDefault="004C66E2" w:rsidP="00466DE0">
      <w:pPr>
        <w:pStyle w:val="a7"/>
        <w:numPr>
          <w:ilvl w:val="0"/>
          <w:numId w:val="2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Песочный полуфабрикат и его виды. Технология приготовления сабле, бризе и изделия из него. Дефекты и причины возникновения.</w:t>
      </w:r>
    </w:p>
    <w:p w:rsidR="004C66E2" w:rsidRPr="00466DE0" w:rsidRDefault="004C66E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26</w:t>
      </w:r>
    </w:p>
    <w:p w:rsidR="004C66E2" w:rsidRPr="00466DE0" w:rsidRDefault="004C66E2" w:rsidP="00466DE0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Пирожные и торты из </w:t>
      </w:r>
      <w:proofErr w:type="spellStart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крошкового</w:t>
      </w:r>
      <w:proofErr w:type="spellEnd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п/</w:t>
      </w:r>
      <w:proofErr w:type="spellStart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ф.Технология</w:t>
      </w:r>
      <w:proofErr w:type="spellEnd"/>
      <w:r w:rsidRPr="00466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приготовления.</w:t>
      </w:r>
    </w:p>
    <w:p w:rsidR="000B5FD2" w:rsidRPr="00466DE0" w:rsidRDefault="004C66E2" w:rsidP="00466DE0">
      <w:pPr>
        <w:pStyle w:val="a7"/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Заварной полуфабрикат. Дефекты и причины возникновения. Технология приготовления эклеров, пирожное «Шу»</w:t>
      </w:r>
    </w:p>
    <w:p w:rsidR="000B5FD2" w:rsidRPr="00466DE0" w:rsidRDefault="000B5FD2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466DE0" w:rsidRDefault="000B5FD2" w:rsidP="00466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466DE0" w:rsidRDefault="000B5FD2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466DE0" w:rsidRDefault="000B5FD2" w:rsidP="00466DE0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А</w:t>
      </w:r>
    </w:p>
    <w:p w:rsidR="000B5FD2" w:rsidRPr="00466DE0" w:rsidRDefault="000B5FD2" w:rsidP="00466DE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66DE0">
        <w:rPr>
          <w:rFonts w:ascii="Times New Roman" w:hAnsi="Times New Roman" w:cs="Times New Roman"/>
          <w:sz w:val="24"/>
          <w:szCs w:val="24"/>
        </w:rPr>
        <w:t>МИНИСТЕРСТВО ОБРАЗОВАНИЯ  КРАСНОЯРСКОГО КРАЯ</w:t>
      </w:r>
    </w:p>
    <w:p w:rsidR="000B5FD2" w:rsidRPr="00466DE0" w:rsidRDefault="000B5FD2" w:rsidP="00466DE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66DE0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профессиональное  образовательное учреждение </w:t>
      </w:r>
    </w:p>
    <w:p w:rsidR="000B5FD2" w:rsidRPr="00466DE0" w:rsidRDefault="000B5FD2" w:rsidP="00466DE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66DE0">
        <w:rPr>
          <w:rFonts w:ascii="Times New Roman" w:hAnsi="Times New Roman" w:cs="Times New Roman"/>
          <w:sz w:val="24"/>
          <w:szCs w:val="24"/>
        </w:rPr>
        <w:t xml:space="preserve">                 «Красноярский технологический техникум пищевой промышленности»</w:t>
      </w:r>
    </w:p>
    <w:p w:rsidR="000B5FD2" w:rsidRPr="00466DE0" w:rsidRDefault="000B5FD2" w:rsidP="00466DE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B5FD2" w:rsidRPr="00466DE0" w:rsidRDefault="000B5FD2" w:rsidP="00466DE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B5FD2" w:rsidRPr="00466DE0" w:rsidRDefault="000B5FD2" w:rsidP="00466DE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B5FD2" w:rsidRPr="00466DE0" w:rsidRDefault="000B5FD2" w:rsidP="00466DE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B5FD2" w:rsidRPr="00466DE0" w:rsidRDefault="000B5FD2" w:rsidP="00466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DE0"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</w:p>
    <w:p w:rsidR="000B5FD2" w:rsidRPr="00466DE0" w:rsidRDefault="000B5FD2" w:rsidP="00466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5FD2" w:rsidRPr="00466DE0" w:rsidRDefault="000B5FD2" w:rsidP="00466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DE0">
        <w:rPr>
          <w:rFonts w:ascii="Times New Roman" w:hAnsi="Times New Roman" w:cs="Times New Roman"/>
          <w:sz w:val="24"/>
          <w:szCs w:val="24"/>
        </w:rPr>
        <w:t>по дисциплине МДК 05.02 Процессы приготовления, подготовки к реализации хлебобулочных, мучных кондитерских изделий сложного ассортимента</w:t>
      </w:r>
    </w:p>
    <w:p w:rsidR="000B5FD2" w:rsidRPr="00466DE0" w:rsidRDefault="000B5FD2" w:rsidP="00466DE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66DE0">
        <w:rPr>
          <w:rFonts w:ascii="Times New Roman" w:hAnsi="Times New Roman" w:cs="Times New Roman"/>
          <w:sz w:val="24"/>
          <w:szCs w:val="24"/>
        </w:rPr>
        <w:t>специальности 43.02.15</w:t>
      </w:r>
    </w:p>
    <w:p w:rsidR="000B5FD2" w:rsidRPr="00466DE0" w:rsidRDefault="000B5FD2" w:rsidP="00466DE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66DE0">
        <w:rPr>
          <w:rFonts w:ascii="Times New Roman" w:hAnsi="Times New Roman" w:cs="Times New Roman"/>
          <w:sz w:val="24"/>
          <w:szCs w:val="24"/>
        </w:rPr>
        <w:t>«Поварское и кондитерское дело»</w:t>
      </w:r>
    </w:p>
    <w:p w:rsidR="00591F98" w:rsidRPr="00466DE0" w:rsidRDefault="00591F98" w:rsidP="00466DE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91F98" w:rsidRPr="00466DE0" w:rsidRDefault="00591F98" w:rsidP="00466DE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B5FD2" w:rsidRPr="00466DE0" w:rsidRDefault="00591F98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0B5FD2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</w:t>
      </w:r>
    </w:p>
    <w:p w:rsidR="000B5FD2" w:rsidRPr="00466DE0" w:rsidRDefault="00591F98" w:rsidP="00466DE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27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B5FD2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№______</w:t>
      </w: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B5FD2" w:rsidRPr="00466DE0" w:rsidRDefault="00591F98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proofErr w:type="spellStart"/>
      <w:r w:rsidR="000B5FD2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Выпонил</w:t>
      </w:r>
      <w:proofErr w:type="spellEnd"/>
      <w:r w:rsidR="000B5FD2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(а) студент(ка)</w:t>
      </w:r>
    </w:p>
    <w:p w:rsidR="000B5FD2" w:rsidRPr="00466DE0" w:rsidRDefault="00591F98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0B5FD2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Группы_____________</w:t>
      </w:r>
    </w:p>
    <w:p w:rsidR="000B5FD2" w:rsidRPr="00466DE0" w:rsidRDefault="00591F98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0B5FD2"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Заочная форма обучения</w:t>
      </w:r>
    </w:p>
    <w:p w:rsidR="00591F98" w:rsidRPr="00466DE0" w:rsidRDefault="00591F98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____________________</w:t>
      </w:r>
    </w:p>
    <w:p w:rsidR="00591F98" w:rsidRPr="00466DE0" w:rsidRDefault="00591F98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Ф.И.О</w:t>
      </w:r>
    </w:p>
    <w:p w:rsidR="00591F98" w:rsidRPr="00466DE0" w:rsidRDefault="00591F98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Проверил преподаватель:</w:t>
      </w:r>
    </w:p>
    <w:p w:rsidR="00591F98" w:rsidRPr="00466DE0" w:rsidRDefault="00591F98" w:rsidP="00466DE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27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1F98" w:rsidRPr="00466DE0" w:rsidRDefault="00591F98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F98" w:rsidRDefault="00591F98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84" w:rsidRPr="00466DE0" w:rsidRDefault="00D46E84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F98" w:rsidRPr="00466DE0" w:rsidRDefault="00591F98" w:rsidP="00466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 202</w:t>
      </w:r>
      <w:r w:rsidR="002720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46E84" w:rsidRDefault="00D46E84" w:rsidP="00466D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21" w:rsidRDefault="00272021" w:rsidP="00466D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84" w:rsidRDefault="00D46E84" w:rsidP="00466D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84" w:rsidRDefault="00D46E84" w:rsidP="00466D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BD" w:rsidRPr="00466DE0" w:rsidRDefault="00294ABD" w:rsidP="00466D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В</w:t>
      </w:r>
    </w:p>
    <w:p w:rsidR="00D46E84" w:rsidRPr="00D46E84" w:rsidRDefault="00D46E84" w:rsidP="00D46E8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МИНИСТЕРСТВО ОБРАЗОВАНИЯ КРАСНОЯРСКОГО КРАЯ</w:t>
      </w:r>
    </w:p>
    <w:p w:rsidR="00D46E84" w:rsidRPr="00D46E84" w:rsidRDefault="00D46E84" w:rsidP="00D46E8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D46E84" w:rsidRPr="00D46E84" w:rsidRDefault="00D46E84" w:rsidP="00D46E8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6E84" w:rsidRPr="00D46E84" w:rsidRDefault="00D46E84" w:rsidP="00D46E8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E84">
        <w:rPr>
          <w:rFonts w:ascii="Times New Roman" w:hAnsi="Times New Roman" w:cs="Times New Roman"/>
          <w:b/>
          <w:sz w:val="24"/>
          <w:szCs w:val="24"/>
        </w:rPr>
        <w:t>КАРТОЧКА РЕЦЕНЗЕНТА</w:t>
      </w:r>
    </w:p>
    <w:p w:rsidR="00D46E84" w:rsidRPr="00D46E84" w:rsidRDefault="00D46E84" w:rsidP="00D46E8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 ____________20____г.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7202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46E84">
        <w:rPr>
          <w:rFonts w:ascii="Times New Roman" w:hAnsi="Times New Roman" w:cs="Times New Roman"/>
          <w:sz w:val="24"/>
          <w:szCs w:val="24"/>
        </w:rPr>
        <w:t xml:space="preserve">  дата поступления работы в техникум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Студент (ка)_______________________№ зачетн.</w:t>
      </w:r>
      <w:proofErr w:type="spellStart"/>
      <w:r w:rsidRPr="00D46E84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D46E84">
        <w:rPr>
          <w:rFonts w:ascii="Times New Roman" w:hAnsi="Times New Roman" w:cs="Times New Roman"/>
          <w:sz w:val="24"/>
          <w:szCs w:val="24"/>
        </w:rPr>
        <w:t>.__________Курс _____Группа_______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Дисциплина__________________________________________________________________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Контрольная (курсовая) работа по теме: __________________________________________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Оценка_______________________                                     ______ _______________20___г.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Преподаватель-рецензент______________/________________________________________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подпись                                           ФИО четко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линия отреза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6E84" w:rsidRPr="00D46E84" w:rsidRDefault="00D46E84" w:rsidP="00D46E8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46E84" w:rsidRPr="00D46E84" w:rsidRDefault="00D46E84" w:rsidP="00D46E8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МИНИСТЕРСТВО ОБРАЗОВАНИЯ КРАСНОЯРСКОГО КРАЯ</w:t>
      </w:r>
    </w:p>
    <w:p w:rsidR="00D46E84" w:rsidRPr="00D46E84" w:rsidRDefault="00D46E84" w:rsidP="00D46E8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D46E84" w:rsidRPr="00D46E84" w:rsidRDefault="00D46E84" w:rsidP="00D46E8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 _____________20____г.</w:t>
      </w:r>
    </w:p>
    <w:p w:rsidR="00D46E84" w:rsidRPr="00D46E84" w:rsidRDefault="00272021" w:rsidP="002720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46E84" w:rsidRPr="00D46E84">
        <w:rPr>
          <w:rFonts w:ascii="Times New Roman" w:hAnsi="Times New Roman" w:cs="Times New Roman"/>
          <w:sz w:val="24"/>
          <w:szCs w:val="24"/>
        </w:rPr>
        <w:t>дата поступления работы в техникум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 xml:space="preserve">Студент (ка)_______________________№ </w:t>
      </w:r>
      <w:proofErr w:type="spellStart"/>
      <w:r w:rsidRPr="00D46E84">
        <w:rPr>
          <w:rFonts w:ascii="Times New Roman" w:hAnsi="Times New Roman" w:cs="Times New Roman"/>
          <w:sz w:val="24"/>
          <w:szCs w:val="24"/>
        </w:rPr>
        <w:t>зачетн.кн</w:t>
      </w:r>
      <w:proofErr w:type="spellEnd"/>
      <w:r w:rsidRPr="00D46E84">
        <w:rPr>
          <w:rFonts w:ascii="Times New Roman" w:hAnsi="Times New Roman" w:cs="Times New Roman"/>
          <w:sz w:val="24"/>
          <w:szCs w:val="24"/>
        </w:rPr>
        <w:t>._________ Курс _____ Группа_______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Дисциплина__________________________________________________________________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Контрольная (курсовая) работа по теме: __________________________________________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Оценка_______________________                                    ______ _______________20___г.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Преподаватель-рецензент______________/________________________________________</w:t>
      </w:r>
    </w:p>
    <w:p w:rsidR="00D46E84" w:rsidRPr="00D46E84" w:rsidRDefault="00D46E84" w:rsidP="00D46E84">
      <w:pPr>
        <w:pStyle w:val="a5"/>
        <w:rPr>
          <w:rFonts w:ascii="Times New Roman" w:hAnsi="Times New Roman" w:cs="Times New Roman"/>
          <w:sz w:val="24"/>
          <w:szCs w:val="24"/>
        </w:rPr>
      </w:pPr>
      <w:r w:rsidRPr="00D46E84">
        <w:rPr>
          <w:rFonts w:ascii="Times New Roman" w:hAnsi="Times New Roman" w:cs="Times New Roman"/>
          <w:sz w:val="24"/>
          <w:szCs w:val="24"/>
        </w:rPr>
        <w:t>подпись                                           ФИО четко</w:t>
      </w:r>
    </w:p>
    <w:p w:rsidR="00D46E84" w:rsidRPr="00D46E84" w:rsidRDefault="00D46E84" w:rsidP="00D46E8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E84" w:rsidRPr="00D46E84" w:rsidRDefault="00D46E84" w:rsidP="00D46E8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E84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:rsidR="00294ABD" w:rsidRPr="00D46E84" w:rsidRDefault="00D46E84" w:rsidP="00D4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202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bookmarkStart w:id="0" w:name="_GoBack"/>
      <w:bookmarkEnd w:id="0"/>
      <w:r w:rsidRPr="00D46E84">
        <w:rPr>
          <w:rFonts w:ascii="Times New Roman" w:hAnsi="Times New Roman" w:cs="Times New Roman"/>
          <w:sz w:val="24"/>
          <w:szCs w:val="24"/>
        </w:rPr>
        <w:t>_____</w:t>
      </w:r>
    </w:p>
    <w:sectPr w:rsidR="00294ABD" w:rsidRPr="00D46E84" w:rsidSect="00466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57" w:rsidRDefault="00B10757" w:rsidP="00D61BD4">
      <w:pPr>
        <w:spacing w:after="0" w:line="240" w:lineRule="auto"/>
      </w:pPr>
      <w:r>
        <w:separator/>
      </w:r>
    </w:p>
  </w:endnote>
  <w:endnote w:type="continuationSeparator" w:id="0">
    <w:p w:rsidR="00B10757" w:rsidRDefault="00B10757" w:rsidP="00D6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6F" w:rsidRDefault="00F63E6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163691"/>
      <w:docPartObj>
        <w:docPartGallery w:val="Page Numbers (Bottom of Page)"/>
        <w:docPartUnique/>
      </w:docPartObj>
    </w:sdtPr>
    <w:sdtEndPr/>
    <w:sdtContent>
      <w:p w:rsidR="00D61BD4" w:rsidRDefault="00D61B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021">
          <w:rPr>
            <w:noProof/>
          </w:rPr>
          <w:t>12</w:t>
        </w:r>
        <w:r>
          <w:fldChar w:fldCharType="end"/>
        </w:r>
      </w:p>
    </w:sdtContent>
  </w:sdt>
  <w:p w:rsidR="00D61BD4" w:rsidRDefault="00D61BD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6F" w:rsidRDefault="00F63E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57" w:rsidRDefault="00B10757" w:rsidP="00D61BD4">
      <w:pPr>
        <w:spacing w:after="0" w:line="240" w:lineRule="auto"/>
      </w:pPr>
      <w:r>
        <w:separator/>
      </w:r>
    </w:p>
  </w:footnote>
  <w:footnote w:type="continuationSeparator" w:id="0">
    <w:p w:rsidR="00B10757" w:rsidRDefault="00B10757" w:rsidP="00D61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6F" w:rsidRDefault="00F63E6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6F" w:rsidRDefault="00F63E6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6F" w:rsidRDefault="00F63E6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E82"/>
    <w:multiLevelType w:val="hybridMultilevel"/>
    <w:tmpl w:val="28A8F7F4"/>
    <w:lvl w:ilvl="0" w:tplc="1CEE2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DC4C56"/>
    <w:multiLevelType w:val="hybridMultilevel"/>
    <w:tmpl w:val="E24ABB36"/>
    <w:lvl w:ilvl="0" w:tplc="59DE0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E051CE"/>
    <w:multiLevelType w:val="hybridMultilevel"/>
    <w:tmpl w:val="8F6CCFA6"/>
    <w:lvl w:ilvl="0" w:tplc="AB4CF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977255"/>
    <w:multiLevelType w:val="hybridMultilevel"/>
    <w:tmpl w:val="46CEA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4CF5"/>
    <w:multiLevelType w:val="hybridMultilevel"/>
    <w:tmpl w:val="4DEA75B4"/>
    <w:lvl w:ilvl="0" w:tplc="66D43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F50238"/>
    <w:multiLevelType w:val="hybridMultilevel"/>
    <w:tmpl w:val="F0FCA0F6"/>
    <w:lvl w:ilvl="0" w:tplc="DC52B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5253D1"/>
    <w:multiLevelType w:val="hybridMultilevel"/>
    <w:tmpl w:val="9FCE2274"/>
    <w:lvl w:ilvl="0" w:tplc="2A80E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593F7D"/>
    <w:multiLevelType w:val="hybridMultilevel"/>
    <w:tmpl w:val="617061FC"/>
    <w:lvl w:ilvl="0" w:tplc="FBD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CF2D52"/>
    <w:multiLevelType w:val="hybridMultilevel"/>
    <w:tmpl w:val="02F007C0"/>
    <w:lvl w:ilvl="0" w:tplc="7F7A0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3C6418"/>
    <w:multiLevelType w:val="hybridMultilevel"/>
    <w:tmpl w:val="F968B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F156C"/>
    <w:multiLevelType w:val="hybridMultilevel"/>
    <w:tmpl w:val="51664E60"/>
    <w:lvl w:ilvl="0" w:tplc="6172E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D3510F"/>
    <w:multiLevelType w:val="hybridMultilevel"/>
    <w:tmpl w:val="D71CC528"/>
    <w:lvl w:ilvl="0" w:tplc="94981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8B3890"/>
    <w:multiLevelType w:val="hybridMultilevel"/>
    <w:tmpl w:val="563E236C"/>
    <w:lvl w:ilvl="0" w:tplc="BFC22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377682"/>
    <w:multiLevelType w:val="hybridMultilevel"/>
    <w:tmpl w:val="8BBC2676"/>
    <w:lvl w:ilvl="0" w:tplc="583C7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FC6377"/>
    <w:multiLevelType w:val="hybridMultilevel"/>
    <w:tmpl w:val="56DA5414"/>
    <w:lvl w:ilvl="0" w:tplc="F49C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E47DD4"/>
    <w:multiLevelType w:val="hybridMultilevel"/>
    <w:tmpl w:val="84F29C3C"/>
    <w:lvl w:ilvl="0" w:tplc="0A583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95C62A1"/>
    <w:multiLevelType w:val="hybridMultilevel"/>
    <w:tmpl w:val="29E47106"/>
    <w:lvl w:ilvl="0" w:tplc="DCAA0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CD26F3"/>
    <w:multiLevelType w:val="hybridMultilevel"/>
    <w:tmpl w:val="57664DD2"/>
    <w:lvl w:ilvl="0" w:tplc="07406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8B3086"/>
    <w:multiLevelType w:val="hybridMultilevel"/>
    <w:tmpl w:val="CE5673FA"/>
    <w:lvl w:ilvl="0" w:tplc="06BE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8F7C78"/>
    <w:multiLevelType w:val="hybridMultilevel"/>
    <w:tmpl w:val="EF760E24"/>
    <w:lvl w:ilvl="0" w:tplc="8384E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2D67EB"/>
    <w:multiLevelType w:val="hybridMultilevel"/>
    <w:tmpl w:val="12B297BC"/>
    <w:lvl w:ilvl="0" w:tplc="650CF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D86D36"/>
    <w:multiLevelType w:val="hybridMultilevel"/>
    <w:tmpl w:val="20BC0D62"/>
    <w:lvl w:ilvl="0" w:tplc="13122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277348"/>
    <w:multiLevelType w:val="hybridMultilevel"/>
    <w:tmpl w:val="BD40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D3374A"/>
    <w:multiLevelType w:val="hybridMultilevel"/>
    <w:tmpl w:val="6AF0D89A"/>
    <w:lvl w:ilvl="0" w:tplc="798C5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0F0847"/>
    <w:multiLevelType w:val="hybridMultilevel"/>
    <w:tmpl w:val="740451AE"/>
    <w:lvl w:ilvl="0" w:tplc="1B12C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5E51219"/>
    <w:multiLevelType w:val="hybridMultilevel"/>
    <w:tmpl w:val="E23259E8"/>
    <w:lvl w:ilvl="0" w:tplc="46884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633D4C"/>
    <w:multiLevelType w:val="hybridMultilevel"/>
    <w:tmpl w:val="0180E850"/>
    <w:lvl w:ilvl="0" w:tplc="3F00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D21803"/>
    <w:multiLevelType w:val="hybridMultilevel"/>
    <w:tmpl w:val="339C664E"/>
    <w:lvl w:ilvl="0" w:tplc="8332B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7F0F8F"/>
    <w:multiLevelType w:val="hybridMultilevel"/>
    <w:tmpl w:val="711E1056"/>
    <w:lvl w:ilvl="0" w:tplc="78A85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FCE4DA1"/>
    <w:multiLevelType w:val="hybridMultilevel"/>
    <w:tmpl w:val="CFDA9A48"/>
    <w:lvl w:ilvl="0" w:tplc="B6184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27"/>
  </w:num>
  <w:num w:numId="5">
    <w:abstractNumId w:val="16"/>
  </w:num>
  <w:num w:numId="6">
    <w:abstractNumId w:val="20"/>
  </w:num>
  <w:num w:numId="7">
    <w:abstractNumId w:val="1"/>
  </w:num>
  <w:num w:numId="8">
    <w:abstractNumId w:val="2"/>
  </w:num>
  <w:num w:numId="9">
    <w:abstractNumId w:val="26"/>
  </w:num>
  <w:num w:numId="10">
    <w:abstractNumId w:val="0"/>
  </w:num>
  <w:num w:numId="11">
    <w:abstractNumId w:val="23"/>
  </w:num>
  <w:num w:numId="12">
    <w:abstractNumId w:val="24"/>
  </w:num>
  <w:num w:numId="13">
    <w:abstractNumId w:val="4"/>
  </w:num>
  <w:num w:numId="14">
    <w:abstractNumId w:val="8"/>
  </w:num>
  <w:num w:numId="15">
    <w:abstractNumId w:val="21"/>
  </w:num>
  <w:num w:numId="16">
    <w:abstractNumId w:val="17"/>
  </w:num>
  <w:num w:numId="17">
    <w:abstractNumId w:val="14"/>
  </w:num>
  <w:num w:numId="18">
    <w:abstractNumId w:val="10"/>
  </w:num>
  <w:num w:numId="19">
    <w:abstractNumId w:val="5"/>
  </w:num>
  <w:num w:numId="20">
    <w:abstractNumId w:val="25"/>
  </w:num>
  <w:num w:numId="21">
    <w:abstractNumId w:val="15"/>
  </w:num>
  <w:num w:numId="22">
    <w:abstractNumId w:val="19"/>
  </w:num>
  <w:num w:numId="23">
    <w:abstractNumId w:val="6"/>
  </w:num>
  <w:num w:numId="24">
    <w:abstractNumId w:val="29"/>
  </w:num>
  <w:num w:numId="25">
    <w:abstractNumId w:val="7"/>
  </w:num>
  <w:num w:numId="26">
    <w:abstractNumId w:val="11"/>
  </w:num>
  <w:num w:numId="27">
    <w:abstractNumId w:val="12"/>
  </w:num>
  <w:num w:numId="28">
    <w:abstractNumId w:val="28"/>
  </w:num>
  <w:num w:numId="29">
    <w:abstractNumId w:val="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62"/>
    <w:rsid w:val="000401F7"/>
    <w:rsid w:val="000853EA"/>
    <w:rsid w:val="000B5FD2"/>
    <w:rsid w:val="001165F1"/>
    <w:rsid w:val="00172111"/>
    <w:rsid w:val="001D6FD0"/>
    <w:rsid w:val="001F4995"/>
    <w:rsid w:val="002068EA"/>
    <w:rsid w:val="002602A5"/>
    <w:rsid w:val="00272021"/>
    <w:rsid w:val="00294A5B"/>
    <w:rsid w:val="00294ABD"/>
    <w:rsid w:val="002D26A5"/>
    <w:rsid w:val="002E69CE"/>
    <w:rsid w:val="00305A52"/>
    <w:rsid w:val="0031382C"/>
    <w:rsid w:val="00371693"/>
    <w:rsid w:val="003C0C57"/>
    <w:rsid w:val="003E71CF"/>
    <w:rsid w:val="00466DE0"/>
    <w:rsid w:val="00482A11"/>
    <w:rsid w:val="004963AE"/>
    <w:rsid w:val="004B2262"/>
    <w:rsid w:val="004C66E2"/>
    <w:rsid w:val="004E1E83"/>
    <w:rsid w:val="00532B37"/>
    <w:rsid w:val="005621F3"/>
    <w:rsid w:val="0056260C"/>
    <w:rsid w:val="005740A9"/>
    <w:rsid w:val="00591F98"/>
    <w:rsid w:val="005F0C42"/>
    <w:rsid w:val="006A4873"/>
    <w:rsid w:val="007052EA"/>
    <w:rsid w:val="00720595"/>
    <w:rsid w:val="00734847"/>
    <w:rsid w:val="00755701"/>
    <w:rsid w:val="007E454A"/>
    <w:rsid w:val="007F3FEB"/>
    <w:rsid w:val="00813DAE"/>
    <w:rsid w:val="00821E97"/>
    <w:rsid w:val="00830C48"/>
    <w:rsid w:val="008F1D26"/>
    <w:rsid w:val="0090675E"/>
    <w:rsid w:val="0092799B"/>
    <w:rsid w:val="00967F77"/>
    <w:rsid w:val="009F2FAE"/>
    <w:rsid w:val="00A3369E"/>
    <w:rsid w:val="00A557ED"/>
    <w:rsid w:val="00A66E4C"/>
    <w:rsid w:val="00AE7F2A"/>
    <w:rsid w:val="00B10757"/>
    <w:rsid w:val="00B4050B"/>
    <w:rsid w:val="00BA561B"/>
    <w:rsid w:val="00C86C1C"/>
    <w:rsid w:val="00D46E84"/>
    <w:rsid w:val="00D61BD4"/>
    <w:rsid w:val="00D80645"/>
    <w:rsid w:val="00D80EB2"/>
    <w:rsid w:val="00DF4377"/>
    <w:rsid w:val="00E508B3"/>
    <w:rsid w:val="00E73B91"/>
    <w:rsid w:val="00E81BB2"/>
    <w:rsid w:val="00EC4C7E"/>
    <w:rsid w:val="00EC650C"/>
    <w:rsid w:val="00EE1160"/>
    <w:rsid w:val="00F47060"/>
    <w:rsid w:val="00F63E6F"/>
    <w:rsid w:val="00F9650D"/>
    <w:rsid w:val="00FA36D9"/>
    <w:rsid w:val="00FA7C14"/>
    <w:rsid w:val="00FD5EC9"/>
    <w:rsid w:val="00F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262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D80645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99"/>
    <w:rsid w:val="00D80645"/>
  </w:style>
  <w:style w:type="paragraph" w:styleId="a7">
    <w:name w:val="List Paragraph"/>
    <w:basedOn w:val="a"/>
    <w:uiPriority w:val="34"/>
    <w:qFormat/>
    <w:rsid w:val="001D6FD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1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BD4"/>
  </w:style>
  <w:style w:type="paragraph" w:styleId="aa">
    <w:name w:val="footer"/>
    <w:basedOn w:val="a"/>
    <w:link w:val="ab"/>
    <w:uiPriority w:val="99"/>
    <w:unhideWhenUsed/>
    <w:rsid w:val="00D61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BD4"/>
  </w:style>
  <w:style w:type="paragraph" w:styleId="ac">
    <w:name w:val="Normal (Web)"/>
    <w:basedOn w:val="a"/>
    <w:rsid w:val="0046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6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262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D80645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99"/>
    <w:rsid w:val="00D80645"/>
  </w:style>
  <w:style w:type="paragraph" w:styleId="a7">
    <w:name w:val="List Paragraph"/>
    <w:basedOn w:val="a"/>
    <w:uiPriority w:val="34"/>
    <w:qFormat/>
    <w:rsid w:val="001D6FD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1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BD4"/>
  </w:style>
  <w:style w:type="paragraph" w:styleId="aa">
    <w:name w:val="footer"/>
    <w:basedOn w:val="a"/>
    <w:link w:val="ab"/>
    <w:uiPriority w:val="99"/>
    <w:unhideWhenUsed/>
    <w:rsid w:val="00D61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BD4"/>
  </w:style>
  <w:style w:type="paragraph" w:styleId="ac">
    <w:name w:val="Normal (Web)"/>
    <w:basedOn w:val="a"/>
    <w:rsid w:val="0046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6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F5860-EFA3-4126-AA06-615AD52C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4270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Блохина</dc:creator>
  <cp:lastModifiedBy>Маргарита Васильевна Полянская</cp:lastModifiedBy>
  <cp:revision>2</cp:revision>
  <dcterms:created xsi:type="dcterms:W3CDTF">2024-07-24T04:06:00Z</dcterms:created>
  <dcterms:modified xsi:type="dcterms:W3CDTF">2024-07-24T04:06:00Z</dcterms:modified>
</cp:coreProperties>
</file>